
<file path=[Content_Types].xml><?xml version="1.0" encoding="utf-8"?>
<Types xmlns="http://schemas.openxmlformats.org/package/2006/content-types">
  <Default ContentType="application/vnd.openxmlformats-officedocument.oleObject" Extension="bin"/>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7C512" w14:textId="1CD1212E" w:rsidR="006C38EA" w:rsidRPr="00434A8C" w:rsidRDefault="006C38EA" w:rsidP="006C38EA">
      <w:pPr>
        <w:pStyle w:val="Antrats"/>
        <w:jc w:val="center"/>
      </w:pPr>
      <w:r w:rsidRPr="00434A8C">
        <w:object w:dxaOrig="811" w:dyaOrig="961" w14:anchorId="4D5468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2.6pt" o:ole="" fillcolor="window">
            <v:imagedata r:id="rId8" o:title=""/>
          </v:shape>
          <o:OLEObject Type="Embed" ProgID="Word.Picture.8" ShapeID="_x0000_i1025" DrawAspect="Content" ObjectID="_1794040919" r:id="rId9"/>
        </w:object>
      </w:r>
    </w:p>
    <w:p w14:paraId="5A201090" w14:textId="77777777" w:rsidR="006C38EA" w:rsidRPr="00434A8C" w:rsidRDefault="006C38EA" w:rsidP="006C38EA">
      <w:pPr>
        <w:pStyle w:val="Antrats"/>
        <w:jc w:val="center"/>
      </w:pPr>
    </w:p>
    <w:p w14:paraId="1B285A07" w14:textId="77777777" w:rsidR="006C38EA" w:rsidRPr="00434A8C" w:rsidRDefault="006C38EA" w:rsidP="006C38EA">
      <w:pPr>
        <w:pStyle w:val="Antrats"/>
        <w:jc w:val="center"/>
        <w:rPr>
          <w:b/>
        </w:rPr>
      </w:pPr>
      <w:r w:rsidRPr="00434A8C">
        <w:rPr>
          <w:b/>
        </w:rPr>
        <w:t>NARKOTIKŲ</w:t>
      </w:r>
      <w:r w:rsidR="00723AAA" w:rsidRPr="00434A8C">
        <w:rPr>
          <w:b/>
        </w:rPr>
        <w:t>, TABAKO IR ALKOHOLIO</w:t>
      </w:r>
      <w:r w:rsidRPr="00434A8C">
        <w:rPr>
          <w:b/>
        </w:rPr>
        <w:t xml:space="preserve"> KONTROLĖS DEPARTAMENTAS </w:t>
      </w:r>
    </w:p>
    <w:p w14:paraId="76127FBA" w14:textId="77777777" w:rsidR="006C38EA" w:rsidRPr="00434A8C" w:rsidRDefault="006C38EA" w:rsidP="006C38EA">
      <w:pPr>
        <w:pStyle w:val="Antrats"/>
        <w:jc w:val="center"/>
        <w:rPr>
          <w:b/>
        </w:rPr>
      </w:pPr>
      <w:r w:rsidRPr="00434A8C">
        <w:rPr>
          <w:b/>
        </w:rPr>
        <w:t>DRUG</w:t>
      </w:r>
      <w:r w:rsidR="00BE1AAD" w:rsidRPr="00434A8C">
        <w:rPr>
          <w:b/>
        </w:rPr>
        <w:t>, TOBACCO AND ALCOHOL</w:t>
      </w:r>
      <w:r w:rsidRPr="00434A8C">
        <w:rPr>
          <w:b/>
        </w:rPr>
        <w:t xml:space="preserve"> CONTROL DEPARTMENT</w:t>
      </w:r>
    </w:p>
    <w:p w14:paraId="3EBB03D2" w14:textId="77777777" w:rsidR="006C38EA" w:rsidRPr="00434A8C" w:rsidRDefault="006C38EA" w:rsidP="006C38EA">
      <w:pPr>
        <w:pStyle w:val="Antrats"/>
        <w:jc w:val="center"/>
        <w:rPr>
          <w:b/>
          <w:sz w:val="16"/>
        </w:rPr>
      </w:pPr>
    </w:p>
    <w:p w14:paraId="7CD9DFE8" w14:textId="0891828B" w:rsidR="00870AB4" w:rsidRPr="00434A8C" w:rsidRDefault="00BE1AAD" w:rsidP="00870AB4">
      <w:pPr>
        <w:pStyle w:val="Antrats"/>
        <w:pBdr>
          <w:bottom w:val="single" w:sz="4" w:space="1" w:color="auto"/>
        </w:pBdr>
        <w:ind w:left="-57"/>
        <w:jc w:val="center"/>
        <w:rPr>
          <w:rStyle w:val="Hipersaitas"/>
          <w:color w:val="auto"/>
          <w:sz w:val="20"/>
        </w:rPr>
      </w:pPr>
      <w:proofErr w:type="spellStart"/>
      <w:r w:rsidRPr="00434A8C">
        <w:rPr>
          <w:sz w:val="20"/>
        </w:rPr>
        <w:t>Šv</w:t>
      </w:r>
      <w:proofErr w:type="spellEnd"/>
      <w:r w:rsidRPr="00434A8C">
        <w:rPr>
          <w:sz w:val="20"/>
        </w:rPr>
        <w:t>. Stepono str. 27</w:t>
      </w:r>
      <w:r w:rsidR="00E47A02" w:rsidRPr="00434A8C">
        <w:rPr>
          <w:sz w:val="20"/>
        </w:rPr>
        <w:t>A</w:t>
      </w:r>
      <w:r w:rsidRPr="00434A8C">
        <w:rPr>
          <w:sz w:val="20"/>
        </w:rPr>
        <w:t>, LT-0131</w:t>
      </w:r>
      <w:r w:rsidR="00FD179A" w:rsidRPr="00434A8C">
        <w:rPr>
          <w:sz w:val="20"/>
        </w:rPr>
        <w:t>5</w:t>
      </w:r>
      <w:r w:rsidRPr="00434A8C">
        <w:rPr>
          <w:sz w:val="20"/>
        </w:rPr>
        <w:t xml:space="preserve"> Vilnius, </w:t>
      </w:r>
      <w:r w:rsidR="007673EE" w:rsidRPr="00434A8C">
        <w:rPr>
          <w:sz w:val="20"/>
        </w:rPr>
        <w:t>ph</w:t>
      </w:r>
      <w:r w:rsidRPr="00434A8C">
        <w:rPr>
          <w:sz w:val="20"/>
        </w:rPr>
        <w:t xml:space="preserve">. +370 </w:t>
      </w:r>
      <w:r w:rsidR="006C29B9" w:rsidRPr="00434A8C">
        <w:rPr>
          <w:sz w:val="20"/>
        </w:rPr>
        <w:t>70</w:t>
      </w:r>
      <w:r w:rsidRPr="00434A8C">
        <w:rPr>
          <w:sz w:val="20"/>
        </w:rPr>
        <w:t>66 8060,</w:t>
      </w:r>
      <w:r w:rsidR="007673EE" w:rsidRPr="00434A8C">
        <w:rPr>
          <w:sz w:val="20"/>
        </w:rPr>
        <w:t xml:space="preserve"> </w:t>
      </w:r>
      <w:r w:rsidRPr="00434A8C">
        <w:rPr>
          <w:sz w:val="20"/>
        </w:rPr>
        <w:t xml:space="preserve">e-mail </w:t>
      </w:r>
      <w:hyperlink r:id="rId10" w:history="1">
        <w:r w:rsidRPr="00434A8C">
          <w:rPr>
            <w:rStyle w:val="Hipersaitas"/>
            <w:color w:val="auto"/>
            <w:sz w:val="20"/>
          </w:rPr>
          <w:t>ntakd@ntakd.lt</w:t>
        </w:r>
      </w:hyperlink>
    </w:p>
    <w:p w14:paraId="1F4C92AD" w14:textId="798ACD77" w:rsidR="00BE1AAD" w:rsidRPr="00434A8C" w:rsidRDefault="00870AB4" w:rsidP="00BE1AAD">
      <w:pPr>
        <w:pStyle w:val="Antrats"/>
        <w:pBdr>
          <w:bottom w:val="single" w:sz="4" w:space="1" w:color="auto"/>
        </w:pBdr>
        <w:ind w:left="-57"/>
        <w:jc w:val="center"/>
        <w:rPr>
          <w:sz w:val="20"/>
        </w:rPr>
      </w:pPr>
      <w:r w:rsidRPr="00434A8C">
        <w:rPr>
          <w:sz w:val="20"/>
        </w:rPr>
        <w:t xml:space="preserve">Data </w:t>
      </w:r>
      <w:r w:rsidR="00F410B6" w:rsidRPr="00434A8C">
        <w:rPr>
          <w:sz w:val="20"/>
        </w:rPr>
        <w:t xml:space="preserve">have </w:t>
      </w:r>
      <w:r w:rsidRPr="00434A8C">
        <w:rPr>
          <w:sz w:val="20"/>
        </w:rPr>
        <w:t>been accumulated and stored in the Register of Legal Entities, the code 302610311</w:t>
      </w:r>
    </w:p>
    <w:p w14:paraId="6B536E5E" w14:textId="77777777" w:rsidR="006C38EA" w:rsidRPr="00434A8C" w:rsidRDefault="006C38EA" w:rsidP="006C38EA">
      <w:pPr>
        <w:pStyle w:val="Porat"/>
        <w:tabs>
          <w:tab w:val="clear" w:pos="4153"/>
          <w:tab w:val="clear" w:pos="8306"/>
          <w:tab w:val="center" w:pos="-3261"/>
          <w:tab w:val="left" w:pos="1418"/>
          <w:tab w:val="left" w:pos="3686"/>
          <w:tab w:val="right" w:pos="9639"/>
        </w:tabs>
        <w:rPr>
          <w:sz w:val="20"/>
          <w:lang w:val="en-GB"/>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80"/>
        <w:gridCol w:w="869"/>
        <w:gridCol w:w="1539"/>
        <w:gridCol w:w="425"/>
        <w:gridCol w:w="2126"/>
      </w:tblGrid>
      <w:tr w:rsidR="006C38EA" w:rsidRPr="00434A8C" w14:paraId="51D4279E" w14:textId="77777777">
        <w:trPr>
          <w:cantSplit/>
        </w:trPr>
        <w:tc>
          <w:tcPr>
            <w:tcW w:w="4680" w:type="dxa"/>
            <w:vMerge w:val="restart"/>
            <w:tcBorders>
              <w:top w:val="nil"/>
              <w:left w:val="nil"/>
              <w:bottom w:val="nil"/>
              <w:right w:val="nil"/>
            </w:tcBorders>
          </w:tcPr>
          <w:p w14:paraId="78DBE100" w14:textId="77777777" w:rsidR="00184B21" w:rsidRPr="00434A8C" w:rsidRDefault="00184B21" w:rsidP="006C38EA">
            <w:r w:rsidRPr="00434A8C">
              <w:t xml:space="preserve">ΤΜΗΜΑ ΛΟΙΠΩΝ ΕΞΑΡΤΗΣΕΩΝ </w:t>
            </w:r>
          </w:p>
          <w:p w14:paraId="01432159" w14:textId="4190392E" w:rsidR="00523758" w:rsidRPr="00434A8C" w:rsidRDefault="00523758" w:rsidP="006C38EA">
            <w:r w:rsidRPr="00434A8C">
              <w:t xml:space="preserve">e-mail </w:t>
            </w:r>
            <w:hyperlink r:id="rId11" w:history="1">
              <w:r w:rsidR="00661BE8" w:rsidRPr="00434A8C">
                <w:rPr>
                  <w:rStyle w:val="Hipersaitas"/>
                </w:rPr>
                <w:t>exartiseis_b@moh.gov.gr</w:t>
              </w:r>
            </w:hyperlink>
          </w:p>
          <w:p w14:paraId="2E87C6C6" w14:textId="77777777" w:rsidR="00661BE8" w:rsidRPr="00434A8C" w:rsidRDefault="00661BE8" w:rsidP="006C38EA"/>
          <w:p w14:paraId="302F90CA" w14:textId="77777777" w:rsidR="00661BE8" w:rsidRPr="00434A8C" w:rsidRDefault="00661BE8" w:rsidP="006C38EA">
            <w:r w:rsidRPr="00434A8C">
              <w:t>Kopija</w:t>
            </w:r>
          </w:p>
          <w:p w14:paraId="0F8FB28B" w14:textId="3AD7BE7D" w:rsidR="00661BE8" w:rsidRPr="00434A8C" w:rsidRDefault="00661BE8" w:rsidP="006C38EA">
            <w:hyperlink r:id="rId12" w:history="1">
              <w:r w:rsidRPr="00434A8C">
                <w:rPr>
                  <w:rStyle w:val="Hipersaitas"/>
                </w:rPr>
                <w:t>SANTE-EU-CEG@ec.europa.eu</w:t>
              </w:r>
            </w:hyperlink>
            <w:r w:rsidRPr="00434A8C">
              <w:t xml:space="preserve">; </w:t>
            </w:r>
            <w:hyperlink r:id="rId13" w:history="1">
              <w:r w:rsidRPr="00434A8C">
                <w:rPr>
                  <w:rStyle w:val="Hipersaitas"/>
                </w:rPr>
                <w:t>SANTE-TOBACCO-CONTROL@ec.europa.eu</w:t>
              </w:r>
            </w:hyperlink>
            <w:r w:rsidRPr="00434A8C">
              <w:t xml:space="preserve">; tabak@ages.at; enottab@health.fgov.be; itti_markovo@abv.bg; n.dimitrova@mi.government.bg; healthservices@mphs.moh.gov.cy; info@szpi.gov.cz; vh@mzcr.cz; euceg@miz.hr; sik@sik.dk; info@terviseamet.ee; tupakka@valvira.fi; info-industrie-tabac@sante.gouv.fr; info-industrie-vapotage@sante.gouv.fr; 113@bvl.bund.de; agrarpiaci@fm.gov.hu; ecigarette.notification@ogyei.gov.hu; info.tpd@hse.ie; l.spizzichino@sanita.it; dati@vi.gov.lv; ministere-sante@ms.etat.lu; Hadrian.bonello@gov.mt; tpd.ehd@gov.mt; tyton@chemikalia.gov.pl; ingredientes.tabaco@dgs.min-saude.pt; mihaela.necula@ms.ro; vanda.kralovska@uvzsr.sk; tobak@nlzoh.si; ecigarete@nlzoh.si; prevenciondeltabaquismo@msssi.es; euceg@folkhalsomyndigheten.se; </w:t>
            </w:r>
            <w:hyperlink r:id="rId14" w:history="1">
              <w:r w:rsidRPr="00434A8C">
                <w:rPr>
                  <w:rStyle w:val="Hipersaitas"/>
                </w:rPr>
                <w:t>tabakslijsten@rivm.nl</w:t>
              </w:r>
            </w:hyperlink>
            <w:r w:rsidRPr="00434A8C">
              <w:t xml:space="preserve">; yfypourgos.vd@moh.gov.gr; secretary.gen.dy@moh.gov.gr; gddy@moh.gov.gr; </w:t>
            </w:r>
            <w:hyperlink r:id="rId15" w:history="1">
              <w:r w:rsidRPr="00434A8C">
                <w:rPr>
                  <w:rStyle w:val="Hipersaitas"/>
                </w:rPr>
                <w:t>exartiseis@moh.gov.gr</w:t>
              </w:r>
            </w:hyperlink>
            <w:r w:rsidRPr="00434A8C">
              <w:t>;</w:t>
            </w:r>
          </w:p>
          <w:p w14:paraId="490A691C" w14:textId="02444174" w:rsidR="00661BE8" w:rsidRPr="00434A8C" w:rsidRDefault="00661BE8" w:rsidP="006C38EA">
            <w:r w:rsidRPr="00434A8C">
              <w:t xml:space="preserve"> </w:t>
            </w:r>
            <w:hyperlink r:id="rId16" w:history="1">
              <w:r w:rsidRPr="00434A8C">
                <w:rPr>
                  <w:rStyle w:val="Hipersaitas"/>
                </w:rPr>
                <w:t>exartiseis_b@moh.gov.gr</w:t>
              </w:r>
            </w:hyperlink>
          </w:p>
          <w:p w14:paraId="7ABDF2A6" w14:textId="4977817C" w:rsidR="00661BE8" w:rsidRPr="00434A8C" w:rsidRDefault="00661BE8" w:rsidP="006C38EA"/>
        </w:tc>
        <w:tc>
          <w:tcPr>
            <w:tcW w:w="869" w:type="dxa"/>
            <w:tcBorders>
              <w:top w:val="nil"/>
              <w:left w:val="nil"/>
              <w:bottom w:val="nil"/>
              <w:right w:val="nil"/>
            </w:tcBorders>
          </w:tcPr>
          <w:p w14:paraId="6412B6B9" w14:textId="77777777" w:rsidR="006C38EA" w:rsidRPr="00434A8C" w:rsidRDefault="006C38EA" w:rsidP="006C38EA">
            <w:pPr>
              <w:jc w:val="center"/>
            </w:pPr>
          </w:p>
        </w:tc>
        <w:tc>
          <w:tcPr>
            <w:tcW w:w="1539" w:type="dxa"/>
            <w:tcBorders>
              <w:top w:val="nil"/>
              <w:left w:val="nil"/>
              <w:bottom w:val="nil"/>
              <w:right w:val="nil"/>
            </w:tcBorders>
          </w:tcPr>
          <w:p w14:paraId="3CF8D11E" w14:textId="77777777" w:rsidR="006C38EA" w:rsidRPr="00434A8C" w:rsidRDefault="006C38EA" w:rsidP="006C38EA"/>
        </w:tc>
        <w:tc>
          <w:tcPr>
            <w:tcW w:w="425" w:type="dxa"/>
            <w:tcBorders>
              <w:top w:val="nil"/>
              <w:left w:val="nil"/>
              <w:bottom w:val="nil"/>
              <w:right w:val="nil"/>
            </w:tcBorders>
          </w:tcPr>
          <w:p w14:paraId="307B33AE" w14:textId="77777777" w:rsidR="006C38EA" w:rsidRPr="00434A8C" w:rsidRDefault="006C38EA" w:rsidP="006C38EA">
            <w:pPr>
              <w:jc w:val="center"/>
            </w:pPr>
            <w:r w:rsidRPr="00434A8C">
              <w:t>No.</w:t>
            </w:r>
          </w:p>
        </w:tc>
        <w:tc>
          <w:tcPr>
            <w:tcW w:w="2126" w:type="dxa"/>
            <w:tcBorders>
              <w:top w:val="nil"/>
              <w:left w:val="nil"/>
              <w:bottom w:val="nil"/>
              <w:right w:val="nil"/>
            </w:tcBorders>
          </w:tcPr>
          <w:p w14:paraId="017A7481" w14:textId="77777777" w:rsidR="006C38EA" w:rsidRPr="00434A8C" w:rsidRDefault="006C38EA" w:rsidP="006C38EA"/>
        </w:tc>
      </w:tr>
      <w:tr w:rsidR="006C38EA" w:rsidRPr="00434A8C" w14:paraId="16CA7A78" w14:textId="77777777">
        <w:trPr>
          <w:cantSplit/>
        </w:trPr>
        <w:tc>
          <w:tcPr>
            <w:tcW w:w="4680" w:type="dxa"/>
            <w:vMerge/>
            <w:tcBorders>
              <w:top w:val="nil"/>
              <w:left w:val="nil"/>
              <w:bottom w:val="nil"/>
              <w:right w:val="nil"/>
            </w:tcBorders>
          </w:tcPr>
          <w:p w14:paraId="5300BF6D" w14:textId="77777777" w:rsidR="006C38EA" w:rsidRPr="00434A8C" w:rsidRDefault="006C38EA" w:rsidP="006C38EA">
            <w:pPr>
              <w:jc w:val="center"/>
            </w:pPr>
          </w:p>
        </w:tc>
        <w:tc>
          <w:tcPr>
            <w:tcW w:w="869" w:type="dxa"/>
            <w:tcBorders>
              <w:top w:val="nil"/>
              <w:left w:val="nil"/>
              <w:bottom w:val="nil"/>
              <w:right w:val="nil"/>
            </w:tcBorders>
          </w:tcPr>
          <w:p w14:paraId="5EBC9488" w14:textId="77777777" w:rsidR="006C38EA" w:rsidRPr="00434A8C" w:rsidRDefault="006C38EA" w:rsidP="006C38EA">
            <w:pPr>
              <w:jc w:val="center"/>
            </w:pPr>
            <w:r w:rsidRPr="00434A8C">
              <w:t>To</w:t>
            </w:r>
          </w:p>
        </w:tc>
        <w:tc>
          <w:tcPr>
            <w:tcW w:w="1539" w:type="dxa"/>
            <w:tcBorders>
              <w:top w:val="nil"/>
              <w:left w:val="nil"/>
              <w:bottom w:val="nil"/>
              <w:right w:val="nil"/>
            </w:tcBorders>
          </w:tcPr>
          <w:p w14:paraId="039B20BE" w14:textId="399729ED" w:rsidR="006C38EA" w:rsidRPr="00434A8C" w:rsidRDefault="00434A8C" w:rsidP="006C38EA">
            <w:r w:rsidRPr="00434A8C">
              <w:t>2024-11-18</w:t>
            </w:r>
          </w:p>
        </w:tc>
        <w:tc>
          <w:tcPr>
            <w:tcW w:w="425" w:type="dxa"/>
            <w:tcBorders>
              <w:top w:val="nil"/>
              <w:left w:val="nil"/>
              <w:bottom w:val="nil"/>
              <w:right w:val="nil"/>
            </w:tcBorders>
          </w:tcPr>
          <w:p w14:paraId="7143CBBF" w14:textId="77777777" w:rsidR="006C38EA" w:rsidRPr="00434A8C" w:rsidRDefault="006C38EA" w:rsidP="006C38EA">
            <w:pPr>
              <w:jc w:val="center"/>
            </w:pPr>
            <w:r w:rsidRPr="00434A8C">
              <w:t>No.</w:t>
            </w:r>
          </w:p>
        </w:tc>
        <w:tc>
          <w:tcPr>
            <w:tcW w:w="2126" w:type="dxa"/>
            <w:tcBorders>
              <w:top w:val="nil"/>
              <w:left w:val="nil"/>
              <w:bottom w:val="nil"/>
              <w:right w:val="nil"/>
            </w:tcBorders>
          </w:tcPr>
          <w:p w14:paraId="50EC5D77" w14:textId="1E09C3E2" w:rsidR="006C38EA" w:rsidRPr="00434A8C" w:rsidRDefault="00434A8C" w:rsidP="006C38EA">
            <w:r w:rsidRPr="00434A8C">
              <w:t xml:space="preserve">e-request  </w:t>
            </w:r>
          </w:p>
        </w:tc>
      </w:tr>
      <w:tr w:rsidR="006C38EA" w:rsidRPr="00434A8C" w14:paraId="6DAD5981" w14:textId="77777777">
        <w:trPr>
          <w:cantSplit/>
        </w:trPr>
        <w:tc>
          <w:tcPr>
            <w:tcW w:w="9639" w:type="dxa"/>
            <w:gridSpan w:val="5"/>
            <w:tcBorders>
              <w:top w:val="nil"/>
              <w:left w:val="nil"/>
              <w:bottom w:val="nil"/>
              <w:right w:val="nil"/>
            </w:tcBorders>
          </w:tcPr>
          <w:p w14:paraId="70C91812" w14:textId="77777777" w:rsidR="006C38EA" w:rsidRPr="00434A8C" w:rsidRDefault="006C38EA" w:rsidP="006C38EA">
            <w:pPr>
              <w:jc w:val="center"/>
            </w:pPr>
          </w:p>
        </w:tc>
      </w:tr>
    </w:tbl>
    <w:p w14:paraId="2E4FAA84" w14:textId="77777777" w:rsidR="006C38EA" w:rsidRPr="00434A8C" w:rsidRDefault="006C38EA" w:rsidP="000F1641">
      <w:pPr>
        <w:shd w:val="clear" w:color="auto" w:fill="FFFFFF"/>
        <w:tabs>
          <w:tab w:val="left" w:pos="720"/>
          <w:tab w:val="left" w:pos="1260"/>
        </w:tabs>
        <w:jc w:val="both"/>
      </w:pPr>
    </w:p>
    <w:p w14:paraId="2C7F3325" w14:textId="239F591F" w:rsidR="00D3254A" w:rsidRPr="00434A8C" w:rsidRDefault="00184B21" w:rsidP="000F1641">
      <w:pPr>
        <w:pStyle w:val="Pagrindiniotekstotrauka2"/>
        <w:ind w:right="-114" w:firstLine="0"/>
        <w:rPr>
          <w:lang w:val="en-GB"/>
        </w:rPr>
      </w:pPr>
      <w:r w:rsidRPr="00434A8C">
        <w:rPr>
          <w:lang w:val="en-GB"/>
        </w:rPr>
        <w:t>Dear Colleagues,</w:t>
      </w:r>
    </w:p>
    <w:p w14:paraId="7893469E" w14:textId="77777777" w:rsidR="00184B21" w:rsidRPr="00434A8C" w:rsidRDefault="00184B21" w:rsidP="000F1641">
      <w:pPr>
        <w:pStyle w:val="Pagrindiniotekstotrauka2"/>
        <w:ind w:right="-114" w:firstLine="0"/>
        <w:rPr>
          <w:lang w:val="en-GB"/>
        </w:rPr>
      </w:pPr>
    </w:p>
    <w:p w14:paraId="6D1DD203" w14:textId="77777777" w:rsidR="00661BE8" w:rsidRPr="00434A8C" w:rsidRDefault="00661BE8" w:rsidP="00661BE8">
      <w:pPr>
        <w:ind w:firstLine="567"/>
        <w:jc w:val="both"/>
      </w:pPr>
      <w:r w:rsidRPr="00434A8C">
        <w:t xml:space="preserve">Drug, Tobacco and Alcohol Control Department (Department) is Lithuanian national competent authority responsible for receiving data about e-cigarettes and tobacco products on the EU-CEG portal. </w:t>
      </w:r>
      <w:r w:rsidRPr="00434A8C">
        <w:lastRenderedPageBreak/>
        <w:t>The Department supervises the compliance of labelling of tobacco products with the requirements of legal acts and cross-border distance trade sale.</w:t>
      </w:r>
    </w:p>
    <w:p w14:paraId="2C0EB1AE" w14:textId="77777777" w:rsidR="00661BE8" w:rsidRPr="00434A8C" w:rsidRDefault="00661BE8" w:rsidP="00661BE8">
      <w:pPr>
        <w:ind w:firstLine="567"/>
        <w:jc w:val="both"/>
      </w:pPr>
      <w:r w:rsidRPr="00434A8C">
        <w:t>The State Consumer Rights Protection Authority (SCRPA) is a competent Lithuanian institution that supervises labelling, composition and quality of electronic cigarettes and electronic cigarette refills and compliance of the composition and quality indicators, labelling of tobacco products with the requirements established by the Law.</w:t>
      </w:r>
    </w:p>
    <w:p w14:paraId="4AC32BF7" w14:textId="77777777" w:rsidR="00661BE8" w:rsidRPr="00434A8C" w:rsidRDefault="00661BE8" w:rsidP="00661BE8">
      <w:pPr>
        <w:ind w:firstLine="567"/>
        <w:jc w:val="both"/>
      </w:pPr>
      <w:r w:rsidRPr="00434A8C">
        <w:t xml:space="preserve">EU-CEG notifications received by the Department are analysed, checked and evaluated whether the products can be supplied to the Lithuanian market. </w:t>
      </w:r>
    </w:p>
    <w:p w14:paraId="3C7A6EB5" w14:textId="77777777" w:rsidR="00661BE8" w:rsidRPr="00434A8C" w:rsidRDefault="00661BE8" w:rsidP="00661BE8">
      <w:pPr>
        <w:ind w:firstLine="567"/>
        <w:jc w:val="both"/>
      </w:pPr>
      <w:r w:rsidRPr="00434A8C">
        <w:t>Since 1st July 2022, it is prohibited to supply to the Lithuanian market e-cigarettes and e-cigarette refills if e-liquid contains flavourings other than the smell and (or) taste of tobacco. If product’s Brand name or Sub brand name refers to flavor and (or) taste additives or e-cigarette’s product contains substances which can give a non-tobacco smell and (or) taste, in this case the Department sends a notice to the company about the valid prohibitions and requirements for e-cigarettes. The Department also communicates with other member states regarding their opinion on certain issues related to tobacco products and e-cigarettes.</w:t>
      </w:r>
    </w:p>
    <w:p w14:paraId="5A039FBC" w14:textId="69C1B412" w:rsidR="00661BE8" w:rsidRPr="00434A8C" w:rsidRDefault="00661BE8" w:rsidP="00661BE8">
      <w:pPr>
        <w:ind w:firstLine="567"/>
        <w:jc w:val="both"/>
      </w:pPr>
      <w:r w:rsidRPr="00434A8C">
        <w:t>As well as, since 1</w:t>
      </w:r>
      <w:r w:rsidRPr="00434A8C">
        <w:rPr>
          <w:vertAlign w:val="superscript"/>
        </w:rPr>
        <w:t>st</w:t>
      </w:r>
      <w:r w:rsidRPr="00434A8C">
        <w:t xml:space="preserve"> November 2024, was approved and came into force the list of specific permitted chemical substances that impart tobacco taste and smell to e-liquid. This means, that e-liquid can only contain, listed in the list permitted chemicals substances, that gives the taste and smell of tobacco. It is a very convenient tool for supervising the composition of e-cigarettes.</w:t>
      </w:r>
    </w:p>
    <w:p w14:paraId="5813C4F0" w14:textId="77777777" w:rsidR="00661BE8" w:rsidRPr="00434A8C" w:rsidRDefault="00661BE8" w:rsidP="00661BE8">
      <w:pPr>
        <w:ind w:firstLine="567"/>
        <w:jc w:val="both"/>
      </w:pPr>
      <w:r w:rsidRPr="00434A8C">
        <w:t xml:space="preserve">While checking and analysing the received notifications on the EU-CEG portal the Department pays attention to the capacity of e-liquid, the number of containers in one device, the concentration of nicotine. If a product's ingredients raise concerns about compliance with national legislation, the data on the product, as provided on the EU-CEG portal, is sent to the State Consumer Rights Protection Authority (SCRPA). </w:t>
      </w:r>
    </w:p>
    <w:p w14:paraId="09771CA2" w14:textId="77777777" w:rsidR="00661BE8" w:rsidRPr="00434A8C" w:rsidRDefault="00661BE8" w:rsidP="00661BE8">
      <w:pPr>
        <w:ind w:firstLine="567"/>
        <w:jc w:val="both"/>
      </w:pPr>
      <w:r w:rsidRPr="00434A8C">
        <w:t>The biggest challenge is the reluctance of manufacturers and importers to cooperate and comply with the requirements of national legislation, because, for example, e-cigarettes without flavours are unattractive to consumers (young people).</w:t>
      </w:r>
    </w:p>
    <w:p w14:paraId="3992267A" w14:textId="77777777" w:rsidR="00661BE8" w:rsidRPr="00434A8C" w:rsidRDefault="00661BE8" w:rsidP="00661BE8">
      <w:pPr>
        <w:ind w:firstLine="567"/>
        <w:jc w:val="both"/>
      </w:pPr>
      <w:r w:rsidRPr="00434A8C">
        <w:t xml:space="preserve">Currently there are no fees for receiving, storing, handling, </w:t>
      </w:r>
      <w:proofErr w:type="spellStart"/>
      <w:r w:rsidRPr="00434A8C">
        <w:t>analyzing</w:t>
      </w:r>
      <w:proofErr w:type="spellEnd"/>
      <w:r w:rsidRPr="00434A8C">
        <w:t xml:space="preserve"> and publishing the submitted via EU-CEG information in Lithuania, but we are planning charge fees for tobacco products and e-cigarettes submitted notifications.</w:t>
      </w:r>
    </w:p>
    <w:p w14:paraId="36DAF5EE" w14:textId="77777777" w:rsidR="00661BE8" w:rsidRPr="00434A8C" w:rsidRDefault="00661BE8" w:rsidP="00661BE8">
      <w:pPr>
        <w:ind w:firstLine="567"/>
        <w:jc w:val="both"/>
      </w:pPr>
      <w:r w:rsidRPr="00434A8C">
        <w:t>The department also imposes sanctions on economic operators for the violation of EU-CEG notifications (in the absence of a product notification on the market) and for placing on the market tobacco products to which flavoring and/or flavoring substances are added.</w:t>
      </w:r>
    </w:p>
    <w:p w14:paraId="1B8D79FC" w14:textId="632B0740" w:rsidR="00870AB4" w:rsidRPr="00434A8C" w:rsidRDefault="00870AB4" w:rsidP="00661BE8">
      <w:pPr>
        <w:spacing w:line="276" w:lineRule="auto"/>
        <w:ind w:firstLine="567"/>
        <w:jc w:val="both"/>
      </w:pPr>
    </w:p>
    <w:p w14:paraId="308FB442" w14:textId="77777777" w:rsidR="00661BE8" w:rsidRPr="00434A8C" w:rsidRDefault="00661BE8" w:rsidP="00661BE8"/>
    <w:p w14:paraId="544F81F6" w14:textId="77777777" w:rsidR="00661BE8" w:rsidRPr="00434A8C" w:rsidRDefault="00661BE8" w:rsidP="00661BE8"/>
    <w:p w14:paraId="0502585F" w14:textId="77777777" w:rsidR="00661BE8" w:rsidRPr="00434A8C" w:rsidRDefault="00661BE8" w:rsidP="00661BE8"/>
    <w:p w14:paraId="471651A2" w14:textId="77777777" w:rsidR="00661BE8" w:rsidRPr="00434A8C" w:rsidRDefault="00661BE8" w:rsidP="00661BE8"/>
    <w:p w14:paraId="76EC09AB" w14:textId="4437842A" w:rsidR="00661BE8" w:rsidRPr="00434A8C" w:rsidRDefault="00661BE8" w:rsidP="00661BE8">
      <w:r w:rsidRPr="00434A8C">
        <w:t>Deputy Director</w:t>
      </w:r>
      <w:r w:rsidRPr="00434A8C">
        <w:tab/>
        <w:t xml:space="preserve">           </w:t>
      </w:r>
      <w:r w:rsidRPr="00434A8C">
        <w:tab/>
      </w:r>
      <w:r w:rsidRPr="00434A8C">
        <w:tab/>
      </w:r>
      <w:r w:rsidRPr="00434A8C">
        <w:tab/>
      </w:r>
      <w:r w:rsidRPr="00434A8C">
        <w:tab/>
      </w:r>
      <w:r w:rsidRPr="00434A8C">
        <w:tab/>
      </w:r>
      <w:r w:rsidRPr="00434A8C">
        <w:tab/>
      </w:r>
      <w:r w:rsidRPr="00434A8C">
        <w:tab/>
      </w:r>
      <w:r w:rsidRPr="00434A8C">
        <w:tab/>
        <w:t>Gražina Belian</w:t>
      </w:r>
    </w:p>
    <w:p w14:paraId="31552C64" w14:textId="77777777" w:rsidR="00661BE8" w:rsidRPr="00661BE8" w:rsidRDefault="00661BE8" w:rsidP="00661BE8"/>
    <w:sectPr w:rsidR="00661BE8" w:rsidRPr="00661BE8" w:rsidSect="0027514B">
      <w:headerReference w:type="default" r:id="rId17"/>
      <w:footerReference w:type="default" r:id="rId18"/>
      <w:type w:val="continuous"/>
      <w:pgSz w:w="12240" w:h="15840" w:code="1"/>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00FB6" w14:textId="77777777" w:rsidR="00A75769" w:rsidRPr="00434A8C" w:rsidRDefault="00A75769">
      <w:r w:rsidRPr="00434A8C">
        <w:separator/>
      </w:r>
    </w:p>
  </w:endnote>
  <w:endnote w:type="continuationSeparator" w:id="0">
    <w:p w14:paraId="3223CECC" w14:textId="77777777" w:rsidR="00A75769" w:rsidRPr="00434A8C" w:rsidRDefault="00A75769">
      <w:r w:rsidRPr="00434A8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Arial">
    <w:panose1 w:val="020B0604020202020204"/>
    <w:charset w:val="BA"/>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6F039" w14:textId="6C4C514D" w:rsidR="00FD179A" w:rsidRPr="00434A8C" w:rsidRDefault="00FD179A">
    <w:pPr>
      <w:pStyle w:val="Porat"/>
      <w:rPr>
        <w:lang w:val="en-GB"/>
      </w:rPr>
    </w:pPr>
    <w:r w:rsidRPr="00434A8C">
      <w:rPr>
        <w:lang w:val="en-GB"/>
      </w:rPr>
      <w:t>Viktorija Jezepčik, ph. +370 661 909 00, e-mail. viktorija.jezepcik@ntakd.lt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7C92B" w14:textId="77777777" w:rsidR="00A75769" w:rsidRPr="00434A8C" w:rsidRDefault="00A75769">
      <w:r w:rsidRPr="00434A8C">
        <w:separator/>
      </w:r>
    </w:p>
  </w:footnote>
  <w:footnote w:type="continuationSeparator" w:id="0">
    <w:p w14:paraId="362B5998" w14:textId="77777777" w:rsidR="00A75769" w:rsidRPr="00434A8C" w:rsidRDefault="00A75769">
      <w:r w:rsidRPr="00434A8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BB1CFF" w14:textId="77777777" w:rsidR="00B312E8" w:rsidRPr="00434A8C" w:rsidRDefault="00B312E8">
    <w:pPr>
      <w:pStyle w:val="Antrats"/>
      <w:jc w:val="center"/>
    </w:pPr>
  </w:p>
  <w:p w14:paraId="2D542DCB" w14:textId="77777777" w:rsidR="00B312E8" w:rsidRPr="00434A8C" w:rsidRDefault="00B312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46967"/>
    <w:multiLevelType w:val="hybridMultilevel"/>
    <w:tmpl w:val="5A0E48E0"/>
    <w:lvl w:ilvl="0" w:tplc="F7A4D192">
      <w:start w:val="30"/>
      <w:numFmt w:val="decimal"/>
      <w:lvlText w:val="%1."/>
      <w:lvlJc w:val="left"/>
      <w:pPr>
        <w:tabs>
          <w:tab w:val="num" w:pos="1260"/>
        </w:tabs>
        <w:ind w:left="1260" w:hanging="90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C17A08"/>
    <w:multiLevelType w:val="hybridMultilevel"/>
    <w:tmpl w:val="A36269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C34506"/>
    <w:multiLevelType w:val="multilevel"/>
    <w:tmpl w:val="A1B2CD22"/>
    <w:lvl w:ilvl="0">
      <w:start w:val="1"/>
      <w:numFmt w:val="decimal"/>
      <w:lvlText w:val="%1."/>
      <w:lvlJc w:val="left"/>
      <w:pPr>
        <w:tabs>
          <w:tab w:val="num" w:pos="431"/>
        </w:tabs>
        <w:ind w:left="431" w:hanging="431"/>
      </w:pPr>
    </w:lvl>
    <w:lvl w:ilvl="1">
      <w:start w:val="1"/>
      <w:numFmt w:val="decimal"/>
      <w:lvlText w:val="%1.%2."/>
      <w:lvlJc w:val="left"/>
      <w:pPr>
        <w:tabs>
          <w:tab w:val="num" w:pos="360"/>
        </w:tabs>
        <w:ind w:left="0" w:firstLine="0"/>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10874396"/>
    <w:multiLevelType w:val="hybridMultilevel"/>
    <w:tmpl w:val="5B96FC0E"/>
    <w:lvl w:ilvl="0" w:tplc="22C07DBE">
      <w:start w:val="2"/>
      <w:numFmt w:val="upp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15:restartNumberingAfterBreak="0">
    <w:nsid w:val="10A54E8B"/>
    <w:multiLevelType w:val="hybridMultilevel"/>
    <w:tmpl w:val="E75A2770"/>
    <w:lvl w:ilvl="0" w:tplc="24CACC16">
      <w:start w:val="10"/>
      <w:numFmt w:val="decimal"/>
      <w:lvlText w:val="%1."/>
      <w:lvlJc w:val="left"/>
      <w:pPr>
        <w:tabs>
          <w:tab w:val="num" w:pos="720"/>
        </w:tabs>
        <w:ind w:left="720" w:hanging="36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E623AB8"/>
    <w:multiLevelType w:val="hybridMultilevel"/>
    <w:tmpl w:val="1916D734"/>
    <w:lvl w:ilvl="0" w:tplc="8F88C3FC">
      <w:start w:val="25"/>
      <w:numFmt w:val="bullet"/>
      <w:lvlText w:val=""/>
      <w:lvlJc w:val="left"/>
      <w:pPr>
        <w:ind w:left="720" w:hanging="360"/>
      </w:pPr>
      <w:rPr>
        <w:rFonts w:ascii="Symbol" w:eastAsia="Calibr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9BE2818"/>
    <w:multiLevelType w:val="multilevel"/>
    <w:tmpl w:val="C4EE689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CE51527"/>
    <w:multiLevelType w:val="hybridMultilevel"/>
    <w:tmpl w:val="7928780C"/>
    <w:lvl w:ilvl="0" w:tplc="8F042082">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EB04852"/>
    <w:multiLevelType w:val="hybridMultilevel"/>
    <w:tmpl w:val="D974E090"/>
    <w:lvl w:ilvl="0" w:tplc="0409000F">
      <w:start w:val="32"/>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EED5DB8"/>
    <w:multiLevelType w:val="hybridMultilevel"/>
    <w:tmpl w:val="42809F46"/>
    <w:lvl w:ilvl="0" w:tplc="23DE4D34">
      <w:start w:val="1"/>
      <w:numFmt w:val="upperRoman"/>
      <w:lvlText w:val="%1."/>
      <w:lvlJc w:val="right"/>
      <w:pPr>
        <w:tabs>
          <w:tab w:val="num" w:pos="720"/>
        </w:tabs>
        <w:ind w:left="720" w:hanging="180"/>
      </w:pPr>
    </w:lvl>
    <w:lvl w:ilvl="1" w:tplc="58C263C0">
      <w:start w:val="1"/>
      <w:numFmt w:val="decimal"/>
      <w:lvlText w:val="%2."/>
      <w:lvlJc w:val="left"/>
      <w:pPr>
        <w:tabs>
          <w:tab w:val="num" w:pos="1440"/>
        </w:tabs>
        <w:ind w:left="1440" w:hanging="360"/>
      </w:pPr>
    </w:lvl>
    <w:lvl w:ilvl="2" w:tplc="2C449D84">
      <w:start w:val="1"/>
      <w:numFmt w:val="decimal"/>
      <w:lvlText w:val="%3."/>
      <w:lvlJc w:val="left"/>
      <w:pPr>
        <w:tabs>
          <w:tab w:val="num" w:pos="2160"/>
        </w:tabs>
        <w:ind w:left="2160" w:hanging="360"/>
      </w:pPr>
    </w:lvl>
    <w:lvl w:ilvl="3" w:tplc="50204A70">
      <w:start w:val="1"/>
      <w:numFmt w:val="decimal"/>
      <w:lvlText w:val="%4."/>
      <w:lvlJc w:val="left"/>
      <w:pPr>
        <w:tabs>
          <w:tab w:val="num" w:pos="2880"/>
        </w:tabs>
        <w:ind w:left="2880" w:hanging="360"/>
      </w:pPr>
    </w:lvl>
    <w:lvl w:ilvl="4" w:tplc="22381C06">
      <w:start w:val="1"/>
      <w:numFmt w:val="decimal"/>
      <w:lvlText w:val="%5."/>
      <w:lvlJc w:val="left"/>
      <w:pPr>
        <w:tabs>
          <w:tab w:val="num" w:pos="3600"/>
        </w:tabs>
        <w:ind w:left="3600" w:hanging="360"/>
      </w:pPr>
    </w:lvl>
    <w:lvl w:ilvl="5" w:tplc="95E4D64A">
      <w:start w:val="1"/>
      <w:numFmt w:val="decimal"/>
      <w:lvlText w:val="%6."/>
      <w:lvlJc w:val="left"/>
      <w:pPr>
        <w:tabs>
          <w:tab w:val="num" w:pos="4320"/>
        </w:tabs>
        <w:ind w:left="4320" w:hanging="360"/>
      </w:pPr>
    </w:lvl>
    <w:lvl w:ilvl="6" w:tplc="5226DF20">
      <w:start w:val="1"/>
      <w:numFmt w:val="decimal"/>
      <w:lvlText w:val="%7."/>
      <w:lvlJc w:val="left"/>
      <w:pPr>
        <w:tabs>
          <w:tab w:val="num" w:pos="5040"/>
        </w:tabs>
        <w:ind w:left="5040" w:hanging="360"/>
      </w:pPr>
    </w:lvl>
    <w:lvl w:ilvl="7" w:tplc="7824A2D8">
      <w:start w:val="1"/>
      <w:numFmt w:val="decimal"/>
      <w:lvlText w:val="%8."/>
      <w:lvlJc w:val="left"/>
      <w:pPr>
        <w:tabs>
          <w:tab w:val="num" w:pos="5760"/>
        </w:tabs>
        <w:ind w:left="5760" w:hanging="360"/>
      </w:pPr>
    </w:lvl>
    <w:lvl w:ilvl="8" w:tplc="C2C6ADEC">
      <w:start w:val="1"/>
      <w:numFmt w:val="decimal"/>
      <w:lvlText w:val="%9."/>
      <w:lvlJc w:val="left"/>
      <w:pPr>
        <w:tabs>
          <w:tab w:val="num" w:pos="6480"/>
        </w:tabs>
        <w:ind w:left="6480" w:hanging="360"/>
      </w:pPr>
    </w:lvl>
  </w:abstractNum>
  <w:abstractNum w:abstractNumId="10" w15:restartNumberingAfterBreak="0">
    <w:nsid w:val="42DE7AC1"/>
    <w:multiLevelType w:val="hybridMultilevel"/>
    <w:tmpl w:val="276EE8E4"/>
    <w:lvl w:ilvl="0" w:tplc="FCC47606">
      <w:start w:val="10"/>
      <w:numFmt w:val="decimal"/>
      <w:lvlText w:val="%1."/>
      <w:lvlJc w:val="left"/>
      <w:pPr>
        <w:tabs>
          <w:tab w:val="num" w:pos="720"/>
        </w:tabs>
        <w:ind w:left="720" w:hanging="360"/>
      </w:pPr>
      <w:rPr>
        <w:rFonts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8CE40B0"/>
    <w:multiLevelType w:val="multilevel"/>
    <w:tmpl w:val="577240FE"/>
    <w:lvl w:ilvl="0">
      <w:start w:val="1"/>
      <w:numFmt w:val="decimal"/>
      <w:suff w:val="space"/>
      <w:lvlText w:val="%1."/>
      <w:lvlJc w:val="left"/>
      <w:pPr>
        <w:ind w:left="0" w:firstLine="0"/>
      </w:pPr>
      <w:rPr>
        <w:rFonts w:hint="default"/>
      </w:rPr>
    </w:lvl>
    <w:lvl w:ilvl="1">
      <w:start w:val="1"/>
      <w:numFmt w:val="decimal"/>
      <w:isLgl/>
      <w:lvlText w:val="%1.%2."/>
      <w:lvlJc w:val="left"/>
      <w:pPr>
        <w:ind w:left="115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4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abstractNum w:abstractNumId="12" w15:restartNumberingAfterBreak="0">
    <w:nsid w:val="4D707750"/>
    <w:multiLevelType w:val="multilevel"/>
    <w:tmpl w:val="91841D00"/>
    <w:lvl w:ilvl="0">
      <w:start w:val="1"/>
      <w:numFmt w:val="decimal"/>
      <w:suff w:val="space"/>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09D5FC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1AF66F7"/>
    <w:multiLevelType w:val="hybridMultilevel"/>
    <w:tmpl w:val="A04025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2F30A50"/>
    <w:multiLevelType w:val="hybridMultilevel"/>
    <w:tmpl w:val="89A0489A"/>
    <w:lvl w:ilvl="0" w:tplc="AA7C05AA">
      <w:start w:val="1"/>
      <w:numFmt w:val="decimal"/>
      <w:suff w:val="space"/>
      <w:lvlText w:val="%1."/>
      <w:lvlJc w:val="left"/>
      <w:pPr>
        <w:ind w:left="0" w:firstLine="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16" w15:restartNumberingAfterBreak="0">
    <w:nsid w:val="5638795D"/>
    <w:multiLevelType w:val="hybridMultilevel"/>
    <w:tmpl w:val="53E04FE2"/>
    <w:lvl w:ilvl="0" w:tplc="C9229B18">
      <w:start w:val="9"/>
      <w:numFmt w:val="decimal"/>
      <w:lvlText w:val="%1."/>
      <w:lvlJc w:val="left"/>
      <w:pPr>
        <w:tabs>
          <w:tab w:val="num" w:pos="720"/>
        </w:tabs>
        <w:ind w:left="720" w:hanging="360"/>
      </w:pPr>
      <w:rPr>
        <w:rFonts w:hint="default"/>
        <w:color w:val="00000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B47766C"/>
    <w:multiLevelType w:val="hybridMultilevel"/>
    <w:tmpl w:val="29A021EE"/>
    <w:lvl w:ilvl="0" w:tplc="96EC8920">
      <w:start w:val="6"/>
      <w:numFmt w:val="upperRoman"/>
      <w:lvlText w:val="%1."/>
      <w:lvlJc w:val="left"/>
      <w:pPr>
        <w:tabs>
          <w:tab w:val="num" w:pos="1080"/>
        </w:tabs>
        <w:ind w:left="1080" w:hanging="72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EB475C6"/>
    <w:multiLevelType w:val="hybridMultilevel"/>
    <w:tmpl w:val="217AB0DA"/>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37775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55140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58546924">
    <w:abstractNumId w:val="3"/>
  </w:num>
  <w:num w:numId="4" w16cid:durableId="45228930">
    <w:abstractNumId w:val="16"/>
  </w:num>
  <w:num w:numId="5" w16cid:durableId="1222516974">
    <w:abstractNumId w:val="4"/>
  </w:num>
  <w:num w:numId="6" w16cid:durableId="378089323">
    <w:abstractNumId w:val="10"/>
  </w:num>
  <w:num w:numId="7" w16cid:durableId="588272106">
    <w:abstractNumId w:val="17"/>
  </w:num>
  <w:num w:numId="8" w16cid:durableId="381248486">
    <w:abstractNumId w:val="0"/>
  </w:num>
  <w:num w:numId="9" w16cid:durableId="697781575">
    <w:abstractNumId w:val="8"/>
  </w:num>
  <w:num w:numId="10" w16cid:durableId="860388686">
    <w:abstractNumId w:val="14"/>
  </w:num>
  <w:num w:numId="11" w16cid:durableId="114371870">
    <w:abstractNumId w:val="11"/>
  </w:num>
  <w:num w:numId="12" w16cid:durableId="802043253">
    <w:abstractNumId w:val="12"/>
  </w:num>
  <w:num w:numId="13" w16cid:durableId="1514954678">
    <w:abstractNumId w:val="1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36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16cid:durableId="2034646859">
    <w:abstractNumId w:val="1"/>
  </w:num>
  <w:num w:numId="15" w16cid:durableId="2046715766">
    <w:abstractNumId w:val="13"/>
  </w:num>
  <w:num w:numId="16" w16cid:durableId="1038627976">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16cid:durableId="1956018475">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17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16cid:durableId="1536507284">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0" w:firstLine="34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16cid:durableId="1518542480">
    <w:abstractNumId w:val="13"/>
    <w:lvlOverride w:ilvl="0">
      <w:lvl w:ilvl="0">
        <w:start w:val="1"/>
        <w:numFmt w:val="decimal"/>
        <w:lvlText w:val="%1."/>
        <w:lvlJc w:val="left"/>
        <w:pPr>
          <w:ind w:left="0" w:firstLine="0"/>
        </w:pPr>
        <w:rPr>
          <w:rFonts w:hint="default"/>
        </w:rPr>
      </w:lvl>
    </w:lvlOverride>
    <w:lvlOverride w:ilvl="1">
      <w:lvl w:ilvl="1">
        <w:start w:val="1"/>
        <w:numFmt w:val="decimal"/>
        <w:lvlText w:val="%1.%2."/>
        <w:lvlJc w:val="left"/>
        <w:pPr>
          <w:ind w:left="284" w:firstLine="0"/>
        </w:pPr>
        <w:rPr>
          <w:rFonts w:hint="default"/>
        </w:rPr>
      </w:lvl>
    </w:lvlOverride>
    <w:lvlOverride w:ilvl="2">
      <w:lvl w:ilvl="2">
        <w:start w:val="1"/>
        <w:numFmt w:val="decimal"/>
        <w:lvlText w:val="%1.%2.%3."/>
        <w:lvlJc w:val="left"/>
        <w:pPr>
          <w:ind w:left="568" w:firstLine="0"/>
        </w:pPr>
        <w:rPr>
          <w:rFonts w:hint="default"/>
        </w:rPr>
      </w:lvl>
    </w:lvlOverride>
    <w:lvlOverride w:ilvl="3">
      <w:lvl w:ilvl="3">
        <w:start w:val="1"/>
        <w:numFmt w:val="decimal"/>
        <w:lvlText w:val="%1.%2.%3.%4."/>
        <w:lvlJc w:val="left"/>
        <w:pPr>
          <w:ind w:left="852" w:firstLine="0"/>
        </w:pPr>
        <w:rPr>
          <w:rFonts w:hint="default"/>
        </w:rPr>
      </w:lvl>
    </w:lvlOverride>
    <w:lvlOverride w:ilvl="4">
      <w:lvl w:ilvl="4">
        <w:start w:val="1"/>
        <w:numFmt w:val="decimal"/>
        <w:lvlText w:val="%1.%2.%3.%4.%5."/>
        <w:lvlJc w:val="left"/>
        <w:pPr>
          <w:ind w:left="1136" w:firstLine="0"/>
        </w:pPr>
        <w:rPr>
          <w:rFonts w:hint="default"/>
        </w:rPr>
      </w:lvl>
    </w:lvlOverride>
    <w:lvlOverride w:ilvl="5">
      <w:lvl w:ilvl="5">
        <w:start w:val="1"/>
        <w:numFmt w:val="decimal"/>
        <w:lvlText w:val="%1.%2.%3.%4.%5.%6."/>
        <w:lvlJc w:val="left"/>
        <w:pPr>
          <w:ind w:left="1420" w:firstLine="0"/>
        </w:pPr>
        <w:rPr>
          <w:rFonts w:hint="default"/>
        </w:rPr>
      </w:lvl>
    </w:lvlOverride>
    <w:lvlOverride w:ilvl="6">
      <w:lvl w:ilvl="6">
        <w:start w:val="1"/>
        <w:numFmt w:val="decimal"/>
        <w:lvlText w:val="%1.%2.%3.%4.%5.%6.%7."/>
        <w:lvlJc w:val="left"/>
        <w:pPr>
          <w:ind w:left="1704" w:firstLine="0"/>
        </w:pPr>
        <w:rPr>
          <w:rFonts w:hint="default"/>
        </w:rPr>
      </w:lvl>
    </w:lvlOverride>
    <w:lvlOverride w:ilvl="7">
      <w:lvl w:ilvl="7">
        <w:start w:val="1"/>
        <w:numFmt w:val="decimal"/>
        <w:lvlText w:val="%1.%2.%3.%4.%5.%6.%7.%8."/>
        <w:lvlJc w:val="left"/>
        <w:pPr>
          <w:ind w:left="1988" w:firstLine="0"/>
        </w:pPr>
        <w:rPr>
          <w:rFonts w:hint="default"/>
        </w:rPr>
      </w:lvl>
    </w:lvlOverride>
    <w:lvlOverride w:ilvl="8">
      <w:lvl w:ilvl="8">
        <w:start w:val="1"/>
        <w:numFmt w:val="decimal"/>
        <w:lvlText w:val="%1.%2.%3.%4.%5.%6.%7.%8.%9."/>
        <w:lvlJc w:val="left"/>
        <w:pPr>
          <w:ind w:left="2272" w:firstLine="0"/>
        </w:pPr>
        <w:rPr>
          <w:rFonts w:hint="default"/>
        </w:rPr>
      </w:lvl>
    </w:lvlOverride>
  </w:num>
  <w:num w:numId="20" w16cid:durableId="1848596922">
    <w:abstractNumId w:val="13"/>
    <w:lvlOverride w:ilvl="0">
      <w:lvl w:ilvl="0">
        <w:start w:val="1"/>
        <w:numFmt w:val="decimal"/>
        <w:lvlText w:val="%1."/>
        <w:lvlJc w:val="left"/>
        <w:pPr>
          <w:ind w:left="0" w:firstLine="0"/>
        </w:pPr>
        <w:rPr>
          <w:rFonts w:hint="default"/>
        </w:rPr>
      </w:lvl>
    </w:lvlOverride>
    <w:lvlOverride w:ilvl="1">
      <w:lvl w:ilvl="1">
        <w:start w:val="1"/>
        <w:numFmt w:val="decimal"/>
        <w:suff w:val="space"/>
        <w:lvlText w:val="%1.%2."/>
        <w:lvlJc w:val="left"/>
        <w:pPr>
          <w:ind w:left="0" w:firstLine="284"/>
        </w:pPr>
        <w:rPr>
          <w:rFonts w:hint="default"/>
        </w:rPr>
      </w:lvl>
    </w:lvlOverride>
    <w:lvlOverride w:ilvl="2">
      <w:lvl w:ilvl="2">
        <w:start w:val="1"/>
        <w:numFmt w:val="decimal"/>
        <w:lvlText w:val="%1.%2.%3."/>
        <w:lvlJc w:val="left"/>
        <w:pPr>
          <w:ind w:left="568" w:firstLine="0"/>
        </w:pPr>
        <w:rPr>
          <w:rFonts w:hint="default"/>
        </w:rPr>
      </w:lvl>
    </w:lvlOverride>
    <w:lvlOverride w:ilvl="3">
      <w:lvl w:ilvl="3">
        <w:start w:val="1"/>
        <w:numFmt w:val="decimal"/>
        <w:lvlText w:val="%1.%2.%3.%4."/>
        <w:lvlJc w:val="left"/>
        <w:pPr>
          <w:ind w:left="852" w:firstLine="0"/>
        </w:pPr>
        <w:rPr>
          <w:rFonts w:hint="default"/>
        </w:rPr>
      </w:lvl>
    </w:lvlOverride>
    <w:lvlOverride w:ilvl="4">
      <w:lvl w:ilvl="4">
        <w:start w:val="1"/>
        <w:numFmt w:val="decimal"/>
        <w:lvlText w:val="%1.%2.%3.%4.%5."/>
        <w:lvlJc w:val="left"/>
        <w:pPr>
          <w:ind w:left="1136" w:firstLine="0"/>
        </w:pPr>
        <w:rPr>
          <w:rFonts w:hint="default"/>
        </w:rPr>
      </w:lvl>
    </w:lvlOverride>
    <w:lvlOverride w:ilvl="5">
      <w:lvl w:ilvl="5">
        <w:start w:val="1"/>
        <w:numFmt w:val="decimal"/>
        <w:lvlText w:val="%1.%2.%3.%4.%5.%6."/>
        <w:lvlJc w:val="left"/>
        <w:pPr>
          <w:ind w:left="1420" w:firstLine="0"/>
        </w:pPr>
        <w:rPr>
          <w:rFonts w:hint="default"/>
        </w:rPr>
      </w:lvl>
    </w:lvlOverride>
    <w:lvlOverride w:ilvl="6">
      <w:lvl w:ilvl="6">
        <w:start w:val="1"/>
        <w:numFmt w:val="decimal"/>
        <w:lvlText w:val="%1.%2.%3.%4.%5.%6.%7."/>
        <w:lvlJc w:val="left"/>
        <w:pPr>
          <w:ind w:left="1704" w:firstLine="0"/>
        </w:pPr>
        <w:rPr>
          <w:rFonts w:hint="default"/>
        </w:rPr>
      </w:lvl>
    </w:lvlOverride>
    <w:lvlOverride w:ilvl="7">
      <w:lvl w:ilvl="7">
        <w:start w:val="1"/>
        <w:numFmt w:val="decimal"/>
        <w:lvlText w:val="%1.%2.%3.%4.%5.%6.%7.%8."/>
        <w:lvlJc w:val="left"/>
        <w:pPr>
          <w:ind w:left="1988" w:firstLine="0"/>
        </w:pPr>
        <w:rPr>
          <w:rFonts w:hint="default"/>
        </w:rPr>
      </w:lvl>
    </w:lvlOverride>
    <w:lvlOverride w:ilvl="8">
      <w:lvl w:ilvl="8">
        <w:start w:val="1"/>
        <w:numFmt w:val="decimal"/>
        <w:lvlText w:val="%1.%2.%3.%4.%5.%6.%7.%8.%9."/>
        <w:lvlJc w:val="left"/>
        <w:pPr>
          <w:ind w:left="2272" w:firstLine="0"/>
        </w:pPr>
        <w:rPr>
          <w:rFonts w:hint="default"/>
        </w:rPr>
      </w:lvl>
    </w:lvlOverride>
  </w:num>
  <w:num w:numId="21" w16cid:durableId="99567207">
    <w:abstractNumId w:val="6"/>
  </w:num>
  <w:num w:numId="22" w16cid:durableId="213274071">
    <w:abstractNumId w:val="15"/>
  </w:num>
  <w:num w:numId="23" w16cid:durableId="1650327845">
    <w:abstractNumId w:val="5"/>
  </w:num>
  <w:num w:numId="24" w16cid:durableId="1190339113">
    <w:abstractNumId w:val="18"/>
  </w:num>
  <w:num w:numId="25" w16cid:durableId="18130633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characterSpacingControl w:val="doNotCompress"/>
  <w:hdrShapeDefaults>
    <o:shapedefaults v:ext="edit" spidmax="120833"/>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541"/>
    <w:rsid w:val="00002B80"/>
    <w:rsid w:val="00003DA6"/>
    <w:rsid w:val="00003E27"/>
    <w:rsid w:val="00005836"/>
    <w:rsid w:val="00005A8E"/>
    <w:rsid w:val="00006759"/>
    <w:rsid w:val="00010FE7"/>
    <w:rsid w:val="000117FA"/>
    <w:rsid w:val="00016A29"/>
    <w:rsid w:val="00017CD0"/>
    <w:rsid w:val="00020D24"/>
    <w:rsid w:val="000216DB"/>
    <w:rsid w:val="00021757"/>
    <w:rsid w:val="0002238D"/>
    <w:rsid w:val="00023696"/>
    <w:rsid w:val="00024DF4"/>
    <w:rsid w:val="00026A57"/>
    <w:rsid w:val="00033B7D"/>
    <w:rsid w:val="00034052"/>
    <w:rsid w:val="000365B3"/>
    <w:rsid w:val="000410FD"/>
    <w:rsid w:val="00041DC0"/>
    <w:rsid w:val="000423C7"/>
    <w:rsid w:val="00044197"/>
    <w:rsid w:val="000470DB"/>
    <w:rsid w:val="0005344A"/>
    <w:rsid w:val="00055EA5"/>
    <w:rsid w:val="000605BB"/>
    <w:rsid w:val="00060A85"/>
    <w:rsid w:val="000642DE"/>
    <w:rsid w:val="00067278"/>
    <w:rsid w:val="00067CCF"/>
    <w:rsid w:val="0007184E"/>
    <w:rsid w:val="00081F6F"/>
    <w:rsid w:val="00083C1A"/>
    <w:rsid w:val="00084C2F"/>
    <w:rsid w:val="000855BB"/>
    <w:rsid w:val="000901BF"/>
    <w:rsid w:val="000907A0"/>
    <w:rsid w:val="00091D50"/>
    <w:rsid w:val="00092267"/>
    <w:rsid w:val="00092B4C"/>
    <w:rsid w:val="00092C16"/>
    <w:rsid w:val="000934AF"/>
    <w:rsid w:val="000A02CB"/>
    <w:rsid w:val="000A035B"/>
    <w:rsid w:val="000A07D4"/>
    <w:rsid w:val="000A45A2"/>
    <w:rsid w:val="000B064D"/>
    <w:rsid w:val="000B7518"/>
    <w:rsid w:val="000B7E84"/>
    <w:rsid w:val="000C00DC"/>
    <w:rsid w:val="000C23A3"/>
    <w:rsid w:val="000C358E"/>
    <w:rsid w:val="000C3716"/>
    <w:rsid w:val="000C3E3C"/>
    <w:rsid w:val="000C49DF"/>
    <w:rsid w:val="000C4C9F"/>
    <w:rsid w:val="000C618B"/>
    <w:rsid w:val="000C6497"/>
    <w:rsid w:val="000C70FE"/>
    <w:rsid w:val="000D23C5"/>
    <w:rsid w:val="000D29C2"/>
    <w:rsid w:val="000D3423"/>
    <w:rsid w:val="000D7F66"/>
    <w:rsid w:val="000E38B9"/>
    <w:rsid w:val="000E5601"/>
    <w:rsid w:val="000E5ECC"/>
    <w:rsid w:val="000F1641"/>
    <w:rsid w:val="000F4F00"/>
    <w:rsid w:val="000F5524"/>
    <w:rsid w:val="000F5F1A"/>
    <w:rsid w:val="000F65A1"/>
    <w:rsid w:val="00100257"/>
    <w:rsid w:val="001006F7"/>
    <w:rsid w:val="00102146"/>
    <w:rsid w:val="001031E6"/>
    <w:rsid w:val="00107F64"/>
    <w:rsid w:val="001101BA"/>
    <w:rsid w:val="001110BE"/>
    <w:rsid w:val="00113424"/>
    <w:rsid w:val="00114A79"/>
    <w:rsid w:val="001207C0"/>
    <w:rsid w:val="001227FE"/>
    <w:rsid w:val="00126B0E"/>
    <w:rsid w:val="0013108C"/>
    <w:rsid w:val="0013248F"/>
    <w:rsid w:val="00133109"/>
    <w:rsid w:val="00135787"/>
    <w:rsid w:val="00136E22"/>
    <w:rsid w:val="00136EF7"/>
    <w:rsid w:val="001412D4"/>
    <w:rsid w:val="001423D0"/>
    <w:rsid w:val="001444FE"/>
    <w:rsid w:val="0014606B"/>
    <w:rsid w:val="0014794C"/>
    <w:rsid w:val="0015076C"/>
    <w:rsid w:val="001552B1"/>
    <w:rsid w:val="00155DD5"/>
    <w:rsid w:val="00161B55"/>
    <w:rsid w:val="00162009"/>
    <w:rsid w:val="00164D32"/>
    <w:rsid w:val="00166731"/>
    <w:rsid w:val="00167813"/>
    <w:rsid w:val="00167A9C"/>
    <w:rsid w:val="001727DE"/>
    <w:rsid w:val="0017689F"/>
    <w:rsid w:val="00181019"/>
    <w:rsid w:val="00183F96"/>
    <w:rsid w:val="00184017"/>
    <w:rsid w:val="00184B21"/>
    <w:rsid w:val="00185908"/>
    <w:rsid w:val="00187062"/>
    <w:rsid w:val="0019171A"/>
    <w:rsid w:val="00193E0C"/>
    <w:rsid w:val="00194B5F"/>
    <w:rsid w:val="00197557"/>
    <w:rsid w:val="001A30D4"/>
    <w:rsid w:val="001A40A2"/>
    <w:rsid w:val="001C2D0C"/>
    <w:rsid w:val="001C3756"/>
    <w:rsid w:val="001C37A8"/>
    <w:rsid w:val="001C3E6A"/>
    <w:rsid w:val="001C4515"/>
    <w:rsid w:val="001C49F5"/>
    <w:rsid w:val="001C739C"/>
    <w:rsid w:val="001C78DB"/>
    <w:rsid w:val="001D0BF6"/>
    <w:rsid w:val="001D5F79"/>
    <w:rsid w:val="001D7B24"/>
    <w:rsid w:val="001E0693"/>
    <w:rsid w:val="001E4D8A"/>
    <w:rsid w:val="001E4E39"/>
    <w:rsid w:val="001E63D2"/>
    <w:rsid w:val="001E75EF"/>
    <w:rsid w:val="001F0404"/>
    <w:rsid w:val="001F1602"/>
    <w:rsid w:val="001F2B1B"/>
    <w:rsid w:val="001F4627"/>
    <w:rsid w:val="001F4E9E"/>
    <w:rsid w:val="001F5307"/>
    <w:rsid w:val="001F5879"/>
    <w:rsid w:val="001F6E7B"/>
    <w:rsid w:val="00200CBF"/>
    <w:rsid w:val="0020472A"/>
    <w:rsid w:val="00205DF6"/>
    <w:rsid w:val="00206BC8"/>
    <w:rsid w:val="00207800"/>
    <w:rsid w:val="00210273"/>
    <w:rsid w:val="00213333"/>
    <w:rsid w:val="0021482C"/>
    <w:rsid w:val="0021711E"/>
    <w:rsid w:val="002172D9"/>
    <w:rsid w:val="002174C0"/>
    <w:rsid w:val="0022045F"/>
    <w:rsid w:val="00220504"/>
    <w:rsid w:val="00222EF6"/>
    <w:rsid w:val="002238EE"/>
    <w:rsid w:val="002269AA"/>
    <w:rsid w:val="00227F67"/>
    <w:rsid w:val="00230776"/>
    <w:rsid w:val="0023444C"/>
    <w:rsid w:val="00235E32"/>
    <w:rsid w:val="0023624B"/>
    <w:rsid w:val="002424F2"/>
    <w:rsid w:val="002438A8"/>
    <w:rsid w:val="0024487A"/>
    <w:rsid w:val="00244B8E"/>
    <w:rsid w:val="00250DAD"/>
    <w:rsid w:val="00253184"/>
    <w:rsid w:val="002548C6"/>
    <w:rsid w:val="00255527"/>
    <w:rsid w:val="002560D2"/>
    <w:rsid w:val="002574D8"/>
    <w:rsid w:val="00257CBA"/>
    <w:rsid w:val="00261DD1"/>
    <w:rsid w:val="00261E06"/>
    <w:rsid w:val="002656D1"/>
    <w:rsid w:val="0026684D"/>
    <w:rsid w:val="00272CDD"/>
    <w:rsid w:val="002734C2"/>
    <w:rsid w:val="00274487"/>
    <w:rsid w:val="0027514B"/>
    <w:rsid w:val="00275DD0"/>
    <w:rsid w:val="00276C41"/>
    <w:rsid w:val="002777FE"/>
    <w:rsid w:val="00277F07"/>
    <w:rsid w:val="00284436"/>
    <w:rsid w:val="00284D62"/>
    <w:rsid w:val="002855FD"/>
    <w:rsid w:val="00286DE5"/>
    <w:rsid w:val="002945D8"/>
    <w:rsid w:val="002A0DBB"/>
    <w:rsid w:val="002A17EF"/>
    <w:rsid w:val="002A3B61"/>
    <w:rsid w:val="002A40E3"/>
    <w:rsid w:val="002A4249"/>
    <w:rsid w:val="002A556C"/>
    <w:rsid w:val="002A5934"/>
    <w:rsid w:val="002A5F3D"/>
    <w:rsid w:val="002B0566"/>
    <w:rsid w:val="002B12F2"/>
    <w:rsid w:val="002B215E"/>
    <w:rsid w:val="002B5CDE"/>
    <w:rsid w:val="002B79F9"/>
    <w:rsid w:val="002B7C00"/>
    <w:rsid w:val="002C0534"/>
    <w:rsid w:val="002C0ADC"/>
    <w:rsid w:val="002C1913"/>
    <w:rsid w:val="002C2AAD"/>
    <w:rsid w:val="002C354D"/>
    <w:rsid w:val="002C5D15"/>
    <w:rsid w:val="002C69DE"/>
    <w:rsid w:val="002C7611"/>
    <w:rsid w:val="002D0589"/>
    <w:rsid w:val="002D12DC"/>
    <w:rsid w:val="002D1DEF"/>
    <w:rsid w:val="002D362F"/>
    <w:rsid w:val="002D3881"/>
    <w:rsid w:val="002D3DE9"/>
    <w:rsid w:val="002D514E"/>
    <w:rsid w:val="002E1A2D"/>
    <w:rsid w:val="002E27A4"/>
    <w:rsid w:val="002E2CEE"/>
    <w:rsid w:val="002E5617"/>
    <w:rsid w:val="002E5C4B"/>
    <w:rsid w:val="002E5CD7"/>
    <w:rsid w:val="002F10E7"/>
    <w:rsid w:val="002F5DAF"/>
    <w:rsid w:val="002F629E"/>
    <w:rsid w:val="002F7C8F"/>
    <w:rsid w:val="003004AD"/>
    <w:rsid w:val="00301E7E"/>
    <w:rsid w:val="00302EE9"/>
    <w:rsid w:val="0030354F"/>
    <w:rsid w:val="00303B72"/>
    <w:rsid w:val="003048EC"/>
    <w:rsid w:val="00305126"/>
    <w:rsid w:val="00305B3C"/>
    <w:rsid w:val="003078DE"/>
    <w:rsid w:val="00310EAE"/>
    <w:rsid w:val="00311407"/>
    <w:rsid w:val="0031479A"/>
    <w:rsid w:val="003154B5"/>
    <w:rsid w:val="003161E2"/>
    <w:rsid w:val="00316C63"/>
    <w:rsid w:val="00316E55"/>
    <w:rsid w:val="00320CF2"/>
    <w:rsid w:val="00323EA6"/>
    <w:rsid w:val="00325694"/>
    <w:rsid w:val="00326508"/>
    <w:rsid w:val="00330A90"/>
    <w:rsid w:val="0033203F"/>
    <w:rsid w:val="00332261"/>
    <w:rsid w:val="00333A8A"/>
    <w:rsid w:val="00334C71"/>
    <w:rsid w:val="00335859"/>
    <w:rsid w:val="0033773E"/>
    <w:rsid w:val="003378DC"/>
    <w:rsid w:val="00337A07"/>
    <w:rsid w:val="00337CE6"/>
    <w:rsid w:val="003416C2"/>
    <w:rsid w:val="0034182E"/>
    <w:rsid w:val="00345A1E"/>
    <w:rsid w:val="00345CAB"/>
    <w:rsid w:val="003515D1"/>
    <w:rsid w:val="0035329B"/>
    <w:rsid w:val="00353523"/>
    <w:rsid w:val="00353B6A"/>
    <w:rsid w:val="00353FBA"/>
    <w:rsid w:val="0035421E"/>
    <w:rsid w:val="00355721"/>
    <w:rsid w:val="0035781E"/>
    <w:rsid w:val="003619BE"/>
    <w:rsid w:val="00361B6C"/>
    <w:rsid w:val="00363E78"/>
    <w:rsid w:val="00363EB4"/>
    <w:rsid w:val="00365173"/>
    <w:rsid w:val="00367002"/>
    <w:rsid w:val="003675A9"/>
    <w:rsid w:val="00367916"/>
    <w:rsid w:val="00367BC6"/>
    <w:rsid w:val="003710F3"/>
    <w:rsid w:val="00371F8A"/>
    <w:rsid w:val="003725AA"/>
    <w:rsid w:val="00373DA8"/>
    <w:rsid w:val="0037438B"/>
    <w:rsid w:val="00374682"/>
    <w:rsid w:val="003775EF"/>
    <w:rsid w:val="00382C4F"/>
    <w:rsid w:val="00385557"/>
    <w:rsid w:val="00385EC3"/>
    <w:rsid w:val="00386557"/>
    <w:rsid w:val="00386D6A"/>
    <w:rsid w:val="00387182"/>
    <w:rsid w:val="00391305"/>
    <w:rsid w:val="00391A98"/>
    <w:rsid w:val="00394365"/>
    <w:rsid w:val="003975CE"/>
    <w:rsid w:val="003A1629"/>
    <w:rsid w:val="003A1E39"/>
    <w:rsid w:val="003A5CC2"/>
    <w:rsid w:val="003A6D15"/>
    <w:rsid w:val="003A6D9D"/>
    <w:rsid w:val="003B001F"/>
    <w:rsid w:val="003B05D7"/>
    <w:rsid w:val="003B25B7"/>
    <w:rsid w:val="003B57FC"/>
    <w:rsid w:val="003C0ED6"/>
    <w:rsid w:val="003C21C0"/>
    <w:rsid w:val="003C34BD"/>
    <w:rsid w:val="003C3C26"/>
    <w:rsid w:val="003C4999"/>
    <w:rsid w:val="003C5DDF"/>
    <w:rsid w:val="003C6D6D"/>
    <w:rsid w:val="003C7156"/>
    <w:rsid w:val="003D119E"/>
    <w:rsid w:val="003D2953"/>
    <w:rsid w:val="003D32EE"/>
    <w:rsid w:val="003D5054"/>
    <w:rsid w:val="003D54C3"/>
    <w:rsid w:val="003E58AF"/>
    <w:rsid w:val="003E6BF8"/>
    <w:rsid w:val="003F2FCD"/>
    <w:rsid w:val="003F31BA"/>
    <w:rsid w:val="003F629A"/>
    <w:rsid w:val="003F731B"/>
    <w:rsid w:val="00404396"/>
    <w:rsid w:val="00405077"/>
    <w:rsid w:val="00405233"/>
    <w:rsid w:val="00406F91"/>
    <w:rsid w:val="0041301D"/>
    <w:rsid w:val="00414174"/>
    <w:rsid w:val="004143AE"/>
    <w:rsid w:val="0041552C"/>
    <w:rsid w:val="004219A5"/>
    <w:rsid w:val="00430C08"/>
    <w:rsid w:val="004340DF"/>
    <w:rsid w:val="00434A8C"/>
    <w:rsid w:val="00435E2C"/>
    <w:rsid w:val="00437427"/>
    <w:rsid w:val="0044100C"/>
    <w:rsid w:val="00443422"/>
    <w:rsid w:val="00444FDE"/>
    <w:rsid w:val="004502A3"/>
    <w:rsid w:val="00451789"/>
    <w:rsid w:val="00452BB0"/>
    <w:rsid w:val="00455405"/>
    <w:rsid w:val="00456BBE"/>
    <w:rsid w:val="00461125"/>
    <w:rsid w:val="00462149"/>
    <w:rsid w:val="00467A7C"/>
    <w:rsid w:val="004724E6"/>
    <w:rsid w:val="00474EE9"/>
    <w:rsid w:val="004766FF"/>
    <w:rsid w:val="00477C41"/>
    <w:rsid w:val="0048222D"/>
    <w:rsid w:val="004825E6"/>
    <w:rsid w:val="00483CD8"/>
    <w:rsid w:val="00483F90"/>
    <w:rsid w:val="0048411A"/>
    <w:rsid w:val="00484410"/>
    <w:rsid w:val="004848D2"/>
    <w:rsid w:val="00484AA2"/>
    <w:rsid w:val="00484C21"/>
    <w:rsid w:val="00485CAE"/>
    <w:rsid w:val="004861D3"/>
    <w:rsid w:val="004875A2"/>
    <w:rsid w:val="00490160"/>
    <w:rsid w:val="00490315"/>
    <w:rsid w:val="004962B7"/>
    <w:rsid w:val="004A2741"/>
    <w:rsid w:val="004A3EA2"/>
    <w:rsid w:val="004A430B"/>
    <w:rsid w:val="004A53FF"/>
    <w:rsid w:val="004A64A5"/>
    <w:rsid w:val="004A7EBB"/>
    <w:rsid w:val="004B0C84"/>
    <w:rsid w:val="004B1992"/>
    <w:rsid w:val="004B3B2A"/>
    <w:rsid w:val="004B4F5F"/>
    <w:rsid w:val="004B6684"/>
    <w:rsid w:val="004B7DEC"/>
    <w:rsid w:val="004B7F57"/>
    <w:rsid w:val="004C0115"/>
    <w:rsid w:val="004C0692"/>
    <w:rsid w:val="004C17E2"/>
    <w:rsid w:val="004C282A"/>
    <w:rsid w:val="004C4EEA"/>
    <w:rsid w:val="004D4039"/>
    <w:rsid w:val="004D54E2"/>
    <w:rsid w:val="004D573B"/>
    <w:rsid w:val="004E1210"/>
    <w:rsid w:val="004E3274"/>
    <w:rsid w:val="004E4E30"/>
    <w:rsid w:val="004E6E0D"/>
    <w:rsid w:val="004F0E27"/>
    <w:rsid w:val="004F1B58"/>
    <w:rsid w:val="004F1C7B"/>
    <w:rsid w:val="004F4CAE"/>
    <w:rsid w:val="004F7108"/>
    <w:rsid w:val="0050094B"/>
    <w:rsid w:val="00501D4E"/>
    <w:rsid w:val="00505C97"/>
    <w:rsid w:val="00506CD2"/>
    <w:rsid w:val="005076C6"/>
    <w:rsid w:val="00511285"/>
    <w:rsid w:val="0051201E"/>
    <w:rsid w:val="005128DC"/>
    <w:rsid w:val="005136C9"/>
    <w:rsid w:val="005228E3"/>
    <w:rsid w:val="00523270"/>
    <w:rsid w:val="00523758"/>
    <w:rsid w:val="00524837"/>
    <w:rsid w:val="00525546"/>
    <w:rsid w:val="005255F2"/>
    <w:rsid w:val="0052665B"/>
    <w:rsid w:val="005274FB"/>
    <w:rsid w:val="005328C7"/>
    <w:rsid w:val="00535E4B"/>
    <w:rsid w:val="00537DEB"/>
    <w:rsid w:val="00542962"/>
    <w:rsid w:val="0054311B"/>
    <w:rsid w:val="00543629"/>
    <w:rsid w:val="005472A1"/>
    <w:rsid w:val="00547C17"/>
    <w:rsid w:val="00547EC2"/>
    <w:rsid w:val="005502DB"/>
    <w:rsid w:val="00551EBD"/>
    <w:rsid w:val="00552B33"/>
    <w:rsid w:val="00555771"/>
    <w:rsid w:val="00560CA6"/>
    <w:rsid w:val="00561D30"/>
    <w:rsid w:val="00562ADF"/>
    <w:rsid w:val="005662D1"/>
    <w:rsid w:val="00571884"/>
    <w:rsid w:val="00580057"/>
    <w:rsid w:val="005801C7"/>
    <w:rsid w:val="00580D96"/>
    <w:rsid w:val="005833D2"/>
    <w:rsid w:val="00584297"/>
    <w:rsid w:val="00585146"/>
    <w:rsid w:val="00590242"/>
    <w:rsid w:val="00590EBC"/>
    <w:rsid w:val="005923DA"/>
    <w:rsid w:val="0059387F"/>
    <w:rsid w:val="00594822"/>
    <w:rsid w:val="00597492"/>
    <w:rsid w:val="005A2580"/>
    <w:rsid w:val="005A26D5"/>
    <w:rsid w:val="005A405B"/>
    <w:rsid w:val="005B05DC"/>
    <w:rsid w:val="005B216B"/>
    <w:rsid w:val="005B4117"/>
    <w:rsid w:val="005B5B83"/>
    <w:rsid w:val="005C0050"/>
    <w:rsid w:val="005C14B0"/>
    <w:rsid w:val="005C68D2"/>
    <w:rsid w:val="005C74EA"/>
    <w:rsid w:val="005D05B9"/>
    <w:rsid w:val="005D2F9A"/>
    <w:rsid w:val="005D566E"/>
    <w:rsid w:val="005D5EBD"/>
    <w:rsid w:val="005D7438"/>
    <w:rsid w:val="005E1D44"/>
    <w:rsid w:val="005E3B7E"/>
    <w:rsid w:val="005E7C79"/>
    <w:rsid w:val="005F5E41"/>
    <w:rsid w:val="005F7159"/>
    <w:rsid w:val="00600908"/>
    <w:rsid w:val="0060157D"/>
    <w:rsid w:val="00604309"/>
    <w:rsid w:val="00604A41"/>
    <w:rsid w:val="0060573A"/>
    <w:rsid w:val="00605D78"/>
    <w:rsid w:val="00606FDF"/>
    <w:rsid w:val="00610653"/>
    <w:rsid w:val="00612EC9"/>
    <w:rsid w:val="00613EE9"/>
    <w:rsid w:val="00616323"/>
    <w:rsid w:val="006171E0"/>
    <w:rsid w:val="00620A53"/>
    <w:rsid w:val="00620AD3"/>
    <w:rsid w:val="0062132A"/>
    <w:rsid w:val="0062212B"/>
    <w:rsid w:val="006232BD"/>
    <w:rsid w:val="0062438D"/>
    <w:rsid w:val="00625C57"/>
    <w:rsid w:val="00626057"/>
    <w:rsid w:val="00626E3E"/>
    <w:rsid w:val="00630C07"/>
    <w:rsid w:val="00633BA6"/>
    <w:rsid w:val="00635CF4"/>
    <w:rsid w:val="00636AE2"/>
    <w:rsid w:val="00637571"/>
    <w:rsid w:val="006403C2"/>
    <w:rsid w:val="0064678D"/>
    <w:rsid w:val="00646C84"/>
    <w:rsid w:val="006519A8"/>
    <w:rsid w:val="00651AB3"/>
    <w:rsid w:val="00654D01"/>
    <w:rsid w:val="00654F16"/>
    <w:rsid w:val="006558E3"/>
    <w:rsid w:val="006572A2"/>
    <w:rsid w:val="00657FCF"/>
    <w:rsid w:val="00661BE8"/>
    <w:rsid w:val="00665845"/>
    <w:rsid w:val="00667A4C"/>
    <w:rsid w:val="00675D2B"/>
    <w:rsid w:val="00676005"/>
    <w:rsid w:val="006800E8"/>
    <w:rsid w:val="006816D6"/>
    <w:rsid w:val="00684777"/>
    <w:rsid w:val="0068538F"/>
    <w:rsid w:val="00685DE8"/>
    <w:rsid w:val="0068610D"/>
    <w:rsid w:val="006863E4"/>
    <w:rsid w:val="00686812"/>
    <w:rsid w:val="00687044"/>
    <w:rsid w:val="00691E43"/>
    <w:rsid w:val="0069302A"/>
    <w:rsid w:val="00695265"/>
    <w:rsid w:val="006953F2"/>
    <w:rsid w:val="00697762"/>
    <w:rsid w:val="006A7647"/>
    <w:rsid w:val="006A7AB1"/>
    <w:rsid w:val="006B0222"/>
    <w:rsid w:val="006B0524"/>
    <w:rsid w:val="006B18BD"/>
    <w:rsid w:val="006B1AB3"/>
    <w:rsid w:val="006B2081"/>
    <w:rsid w:val="006B370B"/>
    <w:rsid w:val="006B5E6A"/>
    <w:rsid w:val="006C18D5"/>
    <w:rsid w:val="006C26DA"/>
    <w:rsid w:val="006C29B9"/>
    <w:rsid w:val="006C38EA"/>
    <w:rsid w:val="006C7296"/>
    <w:rsid w:val="006D1020"/>
    <w:rsid w:val="006D2C99"/>
    <w:rsid w:val="006D6D57"/>
    <w:rsid w:val="006D7BA3"/>
    <w:rsid w:val="006D7F6F"/>
    <w:rsid w:val="006E05FC"/>
    <w:rsid w:val="006E3012"/>
    <w:rsid w:val="006E3624"/>
    <w:rsid w:val="006E63EE"/>
    <w:rsid w:val="006F0AED"/>
    <w:rsid w:val="006F209E"/>
    <w:rsid w:val="006F78F7"/>
    <w:rsid w:val="00702ADC"/>
    <w:rsid w:val="00702E92"/>
    <w:rsid w:val="00703379"/>
    <w:rsid w:val="00705E22"/>
    <w:rsid w:val="00706DD4"/>
    <w:rsid w:val="00707843"/>
    <w:rsid w:val="007123A9"/>
    <w:rsid w:val="007124F3"/>
    <w:rsid w:val="0071348E"/>
    <w:rsid w:val="00714221"/>
    <w:rsid w:val="0071780F"/>
    <w:rsid w:val="007203E7"/>
    <w:rsid w:val="00720C1E"/>
    <w:rsid w:val="00722E81"/>
    <w:rsid w:val="00723AAA"/>
    <w:rsid w:val="0072510E"/>
    <w:rsid w:val="0072566A"/>
    <w:rsid w:val="00726812"/>
    <w:rsid w:val="00727C83"/>
    <w:rsid w:val="00727CFC"/>
    <w:rsid w:val="007326DA"/>
    <w:rsid w:val="00733F1E"/>
    <w:rsid w:val="007351C0"/>
    <w:rsid w:val="007351F5"/>
    <w:rsid w:val="007352DD"/>
    <w:rsid w:val="00736BE1"/>
    <w:rsid w:val="007370A4"/>
    <w:rsid w:val="0074008E"/>
    <w:rsid w:val="00740B7B"/>
    <w:rsid w:val="00744F98"/>
    <w:rsid w:val="007476B7"/>
    <w:rsid w:val="00751613"/>
    <w:rsid w:val="007536E9"/>
    <w:rsid w:val="007538B1"/>
    <w:rsid w:val="00754C3E"/>
    <w:rsid w:val="00755A59"/>
    <w:rsid w:val="00762A72"/>
    <w:rsid w:val="007642EA"/>
    <w:rsid w:val="00765314"/>
    <w:rsid w:val="00765C23"/>
    <w:rsid w:val="007662FB"/>
    <w:rsid w:val="007673EE"/>
    <w:rsid w:val="007677D0"/>
    <w:rsid w:val="00771033"/>
    <w:rsid w:val="00771531"/>
    <w:rsid w:val="007732E6"/>
    <w:rsid w:val="00773B59"/>
    <w:rsid w:val="00774F20"/>
    <w:rsid w:val="00780EC7"/>
    <w:rsid w:val="00782473"/>
    <w:rsid w:val="007844F1"/>
    <w:rsid w:val="00784F6D"/>
    <w:rsid w:val="00790D8D"/>
    <w:rsid w:val="00791103"/>
    <w:rsid w:val="0079241D"/>
    <w:rsid w:val="007A0523"/>
    <w:rsid w:val="007A0716"/>
    <w:rsid w:val="007A198F"/>
    <w:rsid w:val="007A2C60"/>
    <w:rsid w:val="007A3025"/>
    <w:rsid w:val="007A33A6"/>
    <w:rsid w:val="007A44B0"/>
    <w:rsid w:val="007A47F0"/>
    <w:rsid w:val="007A5FF8"/>
    <w:rsid w:val="007A7DCC"/>
    <w:rsid w:val="007B2BCF"/>
    <w:rsid w:val="007B3BB7"/>
    <w:rsid w:val="007B3DC8"/>
    <w:rsid w:val="007B43B5"/>
    <w:rsid w:val="007B61C3"/>
    <w:rsid w:val="007B7C85"/>
    <w:rsid w:val="007D0F11"/>
    <w:rsid w:val="007D17B3"/>
    <w:rsid w:val="007D42B1"/>
    <w:rsid w:val="007D4DBD"/>
    <w:rsid w:val="007D64CE"/>
    <w:rsid w:val="007D67D0"/>
    <w:rsid w:val="007D6FA9"/>
    <w:rsid w:val="007D73E7"/>
    <w:rsid w:val="007D7DA9"/>
    <w:rsid w:val="007E0649"/>
    <w:rsid w:val="007E6E6C"/>
    <w:rsid w:val="007E7927"/>
    <w:rsid w:val="007F1E02"/>
    <w:rsid w:val="007F2915"/>
    <w:rsid w:val="007F2B15"/>
    <w:rsid w:val="007F3BF7"/>
    <w:rsid w:val="007F3CAA"/>
    <w:rsid w:val="007F5802"/>
    <w:rsid w:val="007F706F"/>
    <w:rsid w:val="00801727"/>
    <w:rsid w:val="00802DD7"/>
    <w:rsid w:val="00802FDA"/>
    <w:rsid w:val="008030F8"/>
    <w:rsid w:val="008049C4"/>
    <w:rsid w:val="00806A22"/>
    <w:rsid w:val="008107C7"/>
    <w:rsid w:val="00816804"/>
    <w:rsid w:val="0082174E"/>
    <w:rsid w:val="008225CE"/>
    <w:rsid w:val="00823ABC"/>
    <w:rsid w:val="008245DA"/>
    <w:rsid w:val="00824B30"/>
    <w:rsid w:val="00825AC4"/>
    <w:rsid w:val="00825C72"/>
    <w:rsid w:val="0083041A"/>
    <w:rsid w:val="00830D49"/>
    <w:rsid w:val="00831D0C"/>
    <w:rsid w:val="00834356"/>
    <w:rsid w:val="008364A9"/>
    <w:rsid w:val="008405BD"/>
    <w:rsid w:val="0084330D"/>
    <w:rsid w:val="008440CD"/>
    <w:rsid w:val="00845E55"/>
    <w:rsid w:val="00850C44"/>
    <w:rsid w:val="0085196A"/>
    <w:rsid w:val="00856C5B"/>
    <w:rsid w:val="00856F1D"/>
    <w:rsid w:val="00860F8B"/>
    <w:rsid w:val="0086204C"/>
    <w:rsid w:val="008623E0"/>
    <w:rsid w:val="008626F5"/>
    <w:rsid w:val="0086314E"/>
    <w:rsid w:val="008645B1"/>
    <w:rsid w:val="00864810"/>
    <w:rsid w:val="00865298"/>
    <w:rsid w:val="00865C3B"/>
    <w:rsid w:val="0087076E"/>
    <w:rsid w:val="00870AB4"/>
    <w:rsid w:val="00872FDC"/>
    <w:rsid w:val="008730B0"/>
    <w:rsid w:val="008736E4"/>
    <w:rsid w:val="008756DC"/>
    <w:rsid w:val="00875BB6"/>
    <w:rsid w:val="00875BF9"/>
    <w:rsid w:val="00882F19"/>
    <w:rsid w:val="00884264"/>
    <w:rsid w:val="008928B9"/>
    <w:rsid w:val="00893B67"/>
    <w:rsid w:val="00894EFF"/>
    <w:rsid w:val="0089760A"/>
    <w:rsid w:val="008A003C"/>
    <w:rsid w:val="008A149D"/>
    <w:rsid w:val="008A175C"/>
    <w:rsid w:val="008A3533"/>
    <w:rsid w:val="008A38D0"/>
    <w:rsid w:val="008A515A"/>
    <w:rsid w:val="008A609C"/>
    <w:rsid w:val="008A619F"/>
    <w:rsid w:val="008A76E5"/>
    <w:rsid w:val="008B0831"/>
    <w:rsid w:val="008B7DD9"/>
    <w:rsid w:val="008C43B3"/>
    <w:rsid w:val="008C6FD0"/>
    <w:rsid w:val="008C7929"/>
    <w:rsid w:val="008D1B79"/>
    <w:rsid w:val="008D418C"/>
    <w:rsid w:val="008D5CE1"/>
    <w:rsid w:val="008D670A"/>
    <w:rsid w:val="008E2A50"/>
    <w:rsid w:val="008E34BA"/>
    <w:rsid w:val="008E5AAD"/>
    <w:rsid w:val="008E739E"/>
    <w:rsid w:val="008F4D72"/>
    <w:rsid w:val="008F7F37"/>
    <w:rsid w:val="00900FB3"/>
    <w:rsid w:val="00902F7A"/>
    <w:rsid w:val="00904CCA"/>
    <w:rsid w:val="009075E8"/>
    <w:rsid w:val="00913409"/>
    <w:rsid w:val="00915062"/>
    <w:rsid w:val="009206C6"/>
    <w:rsid w:val="009212BB"/>
    <w:rsid w:val="00922A3C"/>
    <w:rsid w:val="00922AD7"/>
    <w:rsid w:val="00922F5B"/>
    <w:rsid w:val="00924EB7"/>
    <w:rsid w:val="00924EC1"/>
    <w:rsid w:val="00925340"/>
    <w:rsid w:val="00933DB0"/>
    <w:rsid w:val="00934175"/>
    <w:rsid w:val="009448F8"/>
    <w:rsid w:val="0094494D"/>
    <w:rsid w:val="00945633"/>
    <w:rsid w:val="0094783A"/>
    <w:rsid w:val="00951973"/>
    <w:rsid w:val="0095396F"/>
    <w:rsid w:val="00954571"/>
    <w:rsid w:val="00960338"/>
    <w:rsid w:val="0096484C"/>
    <w:rsid w:val="0096575E"/>
    <w:rsid w:val="00965DB2"/>
    <w:rsid w:val="0096650E"/>
    <w:rsid w:val="0096771F"/>
    <w:rsid w:val="00971276"/>
    <w:rsid w:val="00971BFC"/>
    <w:rsid w:val="00973646"/>
    <w:rsid w:val="009760CD"/>
    <w:rsid w:val="00980E35"/>
    <w:rsid w:val="009822B5"/>
    <w:rsid w:val="00982698"/>
    <w:rsid w:val="009834F1"/>
    <w:rsid w:val="00984D4C"/>
    <w:rsid w:val="00985143"/>
    <w:rsid w:val="00987330"/>
    <w:rsid w:val="00987C07"/>
    <w:rsid w:val="00991D39"/>
    <w:rsid w:val="009968FD"/>
    <w:rsid w:val="009A4841"/>
    <w:rsid w:val="009A7738"/>
    <w:rsid w:val="009B0E67"/>
    <w:rsid w:val="009B0F9F"/>
    <w:rsid w:val="009B24E1"/>
    <w:rsid w:val="009B3323"/>
    <w:rsid w:val="009B4268"/>
    <w:rsid w:val="009B683F"/>
    <w:rsid w:val="009C29BC"/>
    <w:rsid w:val="009C69F1"/>
    <w:rsid w:val="009C78CD"/>
    <w:rsid w:val="009D0AE9"/>
    <w:rsid w:val="009D0CB0"/>
    <w:rsid w:val="009D0FE8"/>
    <w:rsid w:val="009D3869"/>
    <w:rsid w:val="009D535C"/>
    <w:rsid w:val="009D58B2"/>
    <w:rsid w:val="009D58E2"/>
    <w:rsid w:val="009D7F29"/>
    <w:rsid w:val="009E0595"/>
    <w:rsid w:val="009E0A47"/>
    <w:rsid w:val="009E41CA"/>
    <w:rsid w:val="009E501A"/>
    <w:rsid w:val="009F0FB2"/>
    <w:rsid w:val="009F3746"/>
    <w:rsid w:val="009F4A67"/>
    <w:rsid w:val="009F4DCB"/>
    <w:rsid w:val="009F5D85"/>
    <w:rsid w:val="009F78C7"/>
    <w:rsid w:val="00A02301"/>
    <w:rsid w:val="00A02B0A"/>
    <w:rsid w:val="00A0434F"/>
    <w:rsid w:val="00A061FF"/>
    <w:rsid w:val="00A06F0D"/>
    <w:rsid w:val="00A07DAE"/>
    <w:rsid w:val="00A11015"/>
    <w:rsid w:val="00A13F5F"/>
    <w:rsid w:val="00A140CF"/>
    <w:rsid w:val="00A17209"/>
    <w:rsid w:val="00A20073"/>
    <w:rsid w:val="00A21C2E"/>
    <w:rsid w:val="00A23827"/>
    <w:rsid w:val="00A26851"/>
    <w:rsid w:val="00A35F7E"/>
    <w:rsid w:val="00A36A5A"/>
    <w:rsid w:val="00A37716"/>
    <w:rsid w:val="00A415E0"/>
    <w:rsid w:val="00A43BE9"/>
    <w:rsid w:val="00A43C57"/>
    <w:rsid w:val="00A468F4"/>
    <w:rsid w:val="00A54C01"/>
    <w:rsid w:val="00A57236"/>
    <w:rsid w:val="00A6368C"/>
    <w:rsid w:val="00A65D4F"/>
    <w:rsid w:val="00A6667A"/>
    <w:rsid w:val="00A66A15"/>
    <w:rsid w:val="00A70E1E"/>
    <w:rsid w:val="00A7160F"/>
    <w:rsid w:val="00A75769"/>
    <w:rsid w:val="00A758E7"/>
    <w:rsid w:val="00A811BE"/>
    <w:rsid w:val="00A822AF"/>
    <w:rsid w:val="00A85514"/>
    <w:rsid w:val="00A9028C"/>
    <w:rsid w:val="00A90E33"/>
    <w:rsid w:val="00A91B49"/>
    <w:rsid w:val="00A9290B"/>
    <w:rsid w:val="00A9348C"/>
    <w:rsid w:val="00AA0778"/>
    <w:rsid w:val="00AA083C"/>
    <w:rsid w:val="00AA1BCC"/>
    <w:rsid w:val="00AB220F"/>
    <w:rsid w:val="00AB3BB9"/>
    <w:rsid w:val="00AB549E"/>
    <w:rsid w:val="00AB68D8"/>
    <w:rsid w:val="00AC29BB"/>
    <w:rsid w:val="00AC31C7"/>
    <w:rsid w:val="00AC708A"/>
    <w:rsid w:val="00AD4CF5"/>
    <w:rsid w:val="00AE1F2B"/>
    <w:rsid w:val="00AE248B"/>
    <w:rsid w:val="00AE3E00"/>
    <w:rsid w:val="00AF1218"/>
    <w:rsid w:val="00AF1E06"/>
    <w:rsid w:val="00AF4541"/>
    <w:rsid w:val="00B000F9"/>
    <w:rsid w:val="00B00948"/>
    <w:rsid w:val="00B0356B"/>
    <w:rsid w:val="00B04A1D"/>
    <w:rsid w:val="00B04F31"/>
    <w:rsid w:val="00B07BB1"/>
    <w:rsid w:val="00B106FE"/>
    <w:rsid w:val="00B13465"/>
    <w:rsid w:val="00B1385C"/>
    <w:rsid w:val="00B14D3B"/>
    <w:rsid w:val="00B21040"/>
    <w:rsid w:val="00B21537"/>
    <w:rsid w:val="00B22CA5"/>
    <w:rsid w:val="00B262EF"/>
    <w:rsid w:val="00B27F94"/>
    <w:rsid w:val="00B312E8"/>
    <w:rsid w:val="00B315B0"/>
    <w:rsid w:val="00B34DDC"/>
    <w:rsid w:val="00B35393"/>
    <w:rsid w:val="00B35729"/>
    <w:rsid w:val="00B35828"/>
    <w:rsid w:val="00B35A4C"/>
    <w:rsid w:val="00B3609A"/>
    <w:rsid w:val="00B363C8"/>
    <w:rsid w:val="00B374DB"/>
    <w:rsid w:val="00B37770"/>
    <w:rsid w:val="00B412C2"/>
    <w:rsid w:val="00B417DA"/>
    <w:rsid w:val="00B476D2"/>
    <w:rsid w:val="00B51A99"/>
    <w:rsid w:val="00B54ED8"/>
    <w:rsid w:val="00B60616"/>
    <w:rsid w:val="00B60A3C"/>
    <w:rsid w:val="00B6242A"/>
    <w:rsid w:val="00B6529B"/>
    <w:rsid w:val="00B65D02"/>
    <w:rsid w:val="00B710EE"/>
    <w:rsid w:val="00B73BEF"/>
    <w:rsid w:val="00B749BF"/>
    <w:rsid w:val="00B74D22"/>
    <w:rsid w:val="00B80A37"/>
    <w:rsid w:val="00B82B9B"/>
    <w:rsid w:val="00B90A9C"/>
    <w:rsid w:val="00B913B3"/>
    <w:rsid w:val="00B94711"/>
    <w:rsid w:val="00B95908"/>
    <w:rsid w:val="00B97AE0"/>
    <w:rsid w:val="00BA0BBE"/>
    <w:rsid w:val="00BA1683"/>
    <w:rsid w:val="00BA2335"/>
    <w:rsid w:val="00BA25D7"/>
    <w:rsid w:val="00BA575B"/>
    <w:rsid w:val="00BA7BBC"/>
    <w:rsid w:val="00BB05EF"/>
    <w:rsid w:val="00BB3C19"/>
    <w:rsid w:val="00BB4A1F"/>
    <w:rsid w:val="00BB707F"/>
    <w:rsid w:val="00BC04D8"/>
    <w:rsid w:val="00BC386A"/>
    <w:rsid w:val="00BC6DBA"/>
    <w:rsid w:val="00BD28B2"/>
    <w:rsid w:val="00BD519F"/>
    <w:rsid w:val="00BE1AAD"/>
    <w:rsid w:val="00BE3359"/>
    <w:rsid w:val="00BE67B5"/>
    <w:rsid w:val="00BF045D"/>
    <w:rsid w:val="00BF074C"/>
    <w:rsid w:val="00BF1479"/>
    <w:rsid w:val="00BF3EB9"/>
    <w:rsid w:val="00C01D2B"/>
    <w:rsid w:val="00C0269A"/>
    <w:rsid w:val="00C02F9B"/>
    <w:rsid w:val="00C05ED5"/>
    <w:rsid w:val="00C07C43"/>
    <w:rsid w:val="00C11CF3"/>
    <w:rsid w:val="00C12696"/>
    <w:rsid w:val="00C1316B"/>
    <w:rsid w:val="00C13F05"/>
    <w:rsid w:val="00C16B8E"/>
    <w:rsid w:val="00C20DA7"/>
    <w:rsid w:val="00C2108C"/>
    <w:rsid w:val="00C2181F"/>
    <w:rsid w:val="00C22553"/>
    <w:rsid w:val="00C22DF9"/>
    <w:rsid w:val="00C2361F"/>
    <w:rsid w:val="00C23DBD"/>
    <w:rsid w:val="00C26452"/>
    <w:rsid w:val="00C3081E"/>
    <w:rsid w:val="00C31D43"/>
    <w:rsid w:val="00C330C8"/>
    <w:rsid w:val="00C37A1D"/>
    <w:rsid w:val="00C4222B"/>
    <w:rsid w:val="00C424EB"/>
    <w:rsid w:val="00C44D2A"/>
    <w:rsid w:val="00C45D2A"/>
    <w:rsid w:val="00C46935"/>
    <w:rsid w:val="00C505A2"/>
    <w:rsid w:val="00C50606"/>
    <w:rsid w:val="00C54497"/>
    <w:rsid w:val="00C5478F"/>
    <w:rsid w:val="00C6121A"/>
    <w:rsid w:val="00C644AC"/>
    <w:rsid w:val="00C64966"/>
    <w:rsid w:val="00C653D1"/>
    <w:rsid w:val="00C66491"/>
    <w:rsid w:val="00C666BD"/>
    <w:rsid w:val="00C71E51"/>
    <w:rsid w:val="00C7353A"/>
    <w:rsid w:val="00C73A8C"/>
    <w:rsid w:val="00C75D88"/>
    <w:rsid w:val="00C779A6"/>
    <w:rsid w:val="00C81FA5"/>
    <w:rsid w:val="00C8314F"/>
    <w:rsid w:val="00C83A2B"/>
    <w:rsid w:val="00C85A31"/>
    <w:rsid w:val="00C85AF1"/>
    <w:rsid w:val="00C869A0"/>
    <w:rsid w:val="00C86A6E"/>
    <w:rsid w:val="00C90C7A"/>
    <w:rsid w:val="00C9345D"/>
    <w:rsid w:val="00C938FB"/>
    <w:rsid w:val="00C93E36"/>
    <w:rsid w:val="00C9767C"/>
    <w:rsid w:val="00CA0918"/>
    <w:rsid w:val="00CA1A91"/>
    <w:rsid w:val="00CA20FF"/>
    <w:rsid w:val="00CA2390"/>
    <w:rsid w:val="00CA23C7"/>
    <w:rsid w:val="00CA4860"/>
    <w:rsid w:val="00CA55DC"/>
    <w:rsid w:val="00CA6BCD"/>
    <w:rsid w:val="00CA73DE"/>
    <w:rsid w:val="00CB1DDC"/>
    <w:rsid w:val="00CB39C9"/>
    <w:rsid w:val="00CC14E9"/>
    <w:rsid w:val="00CC396C"/>
    <w:rsid w:val="00CC4EEC"/>
    <w:rsid w:val="00CC6056"/>
    <w:rsid w:val="00CC76F8"/>
    <w:rsid w:val="00CD0063"/>
    <w:rsid w:val="00CD0177"/>
    <w:rsid w:val="00CD1EFF"/>
    <w:rsid w:val="00CD341E"/>
    <w:rsid w:val="00CD40C4"/>
    <w:rsid w:val="00CE0291"/>
    <w:rsid w:val="00CE08D3"/>
    <w:rsid w:val="00CE2348"/>
    <w:rsid w:val="00CE3D78"/>
    <w:rsid w:val="00CE750B"/>
    <w:rsid w:val="00CE793C"/>
    <w:rsid w:val="00CE79D9"/>
    <w:rsid w:val="00CF1749"/>
    <w:rsid w:val="00CF21E9"/>
    <w:rsid w:val="00CF5479"/>
    <w:rsid w:val="00CF57CF"/>
    <w:rsid w:val="00CF7AE0"/>
    <w:rsid w:val="00D0183B"/>
    <w:rsid w:val="00D03DB1"/>
    <w:rsid w:val="00D05A12"/>
    <w:rsid w:val="00D074DE"/>
    <w:rsid w:val="00D11EDA"/>
    <w:rsid w:val="00D12335"/>
    <w:rsid w:val="00D1387C"/>
    <w:rsid w:val="00D13CE8"/>
    <w:rsid w:val="00D14A19"/>
    <w:rsid w:val="00D16DBA"/>
    <w:rsid w:val="00D20573"/>
    <w:rsid w:val="00D246FB"/>
    <w:rsid w:val="00D26FBF"/>
    <w:rsid w:val="00D30F4F"/>
    <w:rsid w:val="00D3254A"/>
    <w:rsid w:val="00D32D60"/>
    <w:rsid w:val="00D34ACD"/>
    <w:rsid w:val="00D40F89"/>
    <w:rsid w:val="00D4354B"/>
    <w:rsid w:val="00D4363C"/>
    <w:rsid w:val="00D44A03"/>
    <w:rsid w:val="00D44AC9"/>
    <w:rsid w:val="00D451BE"/>
    <w:rsid w:val="00D4538C"/>
    <w:rsid w:val="00D476B0"/>
    <w:rsid w:val="00D47BE6"/>
    <w:rsid w:val="00D500B8"/>
    <w:rsid w:val="00D55093"/>
    <w:rsid w:val="00D60BB3"/>
    <w:rsid w:val="00D644D8"/>
    <w:rsid w:val="00D7165C"/>
    <w:rsid w:val="00D71BF8"/>
    <w:rsid w:val="00D740D6"/>
    <w:rsid w:val="00D75823"/>
    <w:rsid w:val="00D7674F"/>
    <w:rsid w:val="00D7718F"/>
    <w:rsid w:val="00D7777F"/>
    <w:rsid w:val="00D814EE"/>
    <w:rsid w:val="00D8180C"/>
    <w:rsid w:val="00D85A94"/>
    <w:rsid w:val="00D911C5"/>
    <w:rsid w:val="00D91744"/>
    <w:rsid w:val="00D91A92"/>
    <w:rsid w:val="00D93E0D"/>
    <w:rsid w:val="00D94043"/>
    <w:rsid w:val="00DA2676"/>
    <w:rsid w:val="00DA2EE7"/>
    <w:rsid w:val="00DA53DA"/>
    <w:rsid w:val="00DB2059"/>
    <w:rsid w:val="00DB24D2"/>
    <w:rsid w:val="00DB4B6E"/>
    <w:rsid w:val="00DB775E"/>
    <w:rsid w:val="00DB7E26"/>
    <w:rsid w:val="00DC0433"/>
    <w:rsid w:val="00DC3C8B"/>
    <w:rsid w:val="00DC5CA7"/>
    <w:rsid w:val="00DC5D09"/>
    <w:rsid w:val="00DC69D0"/>
    <w:rsid w:val="00DC7A60"/>
    <w:rsid w:val="00DD4155"/>
    <w:rsid w:val="00DE13FC"/>
    <w:rsid w:val="00DE2598"/>
    <w:rsid w:val="00DE3D31"/>
    <w:rsid w:val="00DE5F15"/>
    <w:rsid w:val="00DE68C4"/>
    <w:rsid w:val="00DE7534"/>
    <w:rsid w:val="00DF013F"/>
    <w:rsid w:val="00DF5215"/>
    <w:rsid w:val="00DF70C3"/>
    <w:rsid w:val="00DF78FA"/>
    <w:rsid w:val="00E02A64"/>
    <w:rsid w:val="00E06CE1"/>
    <w:rsid w:val="00E07456"/>
    <w:rsid w:val="00E11557"/>
    <w:rsid w:val="00E1155A"/>
    <w:rsid w:val="00E15730"/>
    <w:rsid w:val="00E159CB"/>
    <w:rsid w:val="00E179AB"/>
    <w:rsid w:val="00E17B1A"/>
    <w:rsid w:val="00E17CEA"/>
    <w:rsid w:val="00E2207D"/>
    <w:rsid w:val="00E2379C"/>
    <w:rsid w:val="00E25A68"/>
    <w:rsid w:val="00E2649B"/>
    <w:rsid w:val="00E2752A"/>
    <w:rsid w:val="00E30125"/>
    <w:rsid w:val="00E306ED"/>
    <w:rsid w:val="00E31AED"/>
    <w:rsid w:val="00E35D45"/>
    <w:rsid w:val="00E41C44"/>
    <w:rsid w:val="00E426F0"/>
    <w:rsid w:val="00E433CB"/>
    <w:rsid w:val="00E43A38"/>
    <w:rsid w:val="00E446F6"/>
    <w:rsid w:val="00E44C13"/>
    <w:rsid w:val="00E4714F"/>
    <w:rsid w:val="00E47A02"/>
    <w:rsid w:val="00E47ABB"/>
    <w:rsid w:val="00E50944"/>
    <w:rsid w:val="00E528BA"/>
    <w:rsid w:val="00E5389E"/>
    <w:rsid w:val="00E56423"/>
    <w:rsid w:val="00E57969"/>
    <w:rsid w:val="00E612D0"/>
    <w:rsid w:val="00E639C6"/>
    <w:rsid w:val="00E63FA4"/>
    <w:rsid w:val="00E70B3C"/>
    <w:rsid w:val="00E719F1"/>
    <w:rsid w:val="00E759D4"/>
    <w:rsid w:val="00E75CCE"/>
    <w:rsid w:val="00E80E87"/>
    <w:rsid w:val="00E81D62"/>
    <w:rsid w:val="00E839F7"/>
    <w:rsid w:val="00E879FE"/>
    <w:rsid w:val="00E924F8"/>
    <w:rsid w:val="00E927A1"/>
    <w:rsid w:val="00E93528"/>
    <w:rsid w:val="00E940A9"/>
    <w:rsid w:val="00E96018"/>
    <w:rsid w:val="00E961D9"/>
    <w:rsid w:val="00E96B25"/>
    <w:rsid w:val="00E96EB4"/>
    <w:rsid w:val="00EA1EC5"/>
    <w:rsid w:val="00EA484D"/>
    <w:rsid w:val="00EB251E"/>
    <w:rsid w:val="00EB3520"/>
    <w:rsid w:val="00EB6017"/>
    <w:rsid w:val="00EB6596"/>
    <w:rsid w:val="00EC01C1"/>
    <w:rsid w:val="00EC0712"/>
    <w:rsid w:val="00EC0BE2"/>
    <w:rsid w:val="00EC1E1B"/>
    <w:rsid w:val="00EC20C3"/>
    <w:rsid w:val="00EC3F66"/>
    <w:rsid w:val="00EC456D"/>
    <w:rsid w:val="00EC54A2"/>
    <w:rsid w:val="00EC73FF"/>
    <w:rsid w:val="00EC7981"/>
    <w:rsid w:val="00ED1D96"/>
    <w:rsid w:val="00ED2532"/>
    <w:rsid w:val="00ED334B"/>
    <w:rsid w:val="00ED38F9"/>
    <w:rsid w:val="00ED6739"/>
    <w:rsid w:val="00ED677A"/>
    <w:rsid w:val="00ED6DEF"/>
    <w:rsid w:val="00ED749C"/>
    <w:rsid w:val="00EE0681"/>
    <w:rsid w:val="00EE16D2"/>
    <w:rsid w:val="00EE1D5B"/>
    <w:rsid w:val="00EE2D8F"/>
    <w:rsid w:val="00EE2F17"/>
    <w:rsid w:val="00EE41CE"/>
    <w:rsid w:val="00EE69D3"/>
    <w:rsid w:val="00EF03EB"/>
    <w:rsid w:val="00EF0A07"/>
    <w:rsid w:val="00EF18E5"/>
    <w:rsid w:val="00EF3A3E"/>
    <w:rsid w:val="00EF6D84"/>
    <w:rsid w:val="00EF7F68"/>
    <w:rsid w:val="00F007FE"/>
    <w:rsid w:val="00F02AF0"/>
    <w:rsid w:val="00F05581"/>
    <w:rsid w:val="00F06A66"/>
    <w:rsid w:val="00F12A6A"/>
    <w:rsid w:val="00F14205"/>
    <w:rsid w:val="00F15D3B"/>
    <w:rsid w:val="00F16023"/>
    <w:rsid w:val="00F20127"/>
    <w:rsid w:val="00F21D3A"/>
    <w:rsid w:val="00F241D7"/>
    <w:rsid w:val="00F2467C"/>
    <w:rsid w:val="00F25542"/>
    <w:rsid w:val="00F324DA"/>
    <w:rsid w:val="00F34A01"/>
    <w:rsid w:val="00F35CEB"/>
    <w:rsid w:val="00F4085D"/>
    <w:rsid w:val="00F409EC"/>
    <w:rsid w:val="00F410B6"/>
    <w:rsid w:val="00F420B2"/>
    <w:rsid w:val="00F4436C"/>
    <w:rsid w:val="00F53188"/>
    <w:rsid w:val="00F536C3"/>
    <w:rsid w:val="00F56DB8"/>
    <w:rsid w:val="00F56F79"/>
    <w:rsid w:val="00F60CBF"/>
    <w:rsid w:val="00F610BA"/>
    <w:rsid w:val="00F62CFF"/>
    <w:rsid w:val="00F635D0"/>
    <w:rsid w:val="00F64424"/>
    <w:rsid w:val="00F648C5"/>
    <w:rsid w:val="00F65BD1"/>
    <w:rsid w:val="00F70014"/>
    <w:rsid w:val="00F73723"/>
    <w:rsid w:val="00F76E4A"/>
    <w:rsid w:val="00F81013"/>
    <w:rsid w:val="00F8142E"/>
    <w:rsid w:val="00F83A6B"/>
    <w:rsid w:val="00F86134"/>
    <w:rsid w:val="00F90A35"/>
    <w:rsid w:val="00F91DE3"/>
    <w:rsid w:val="00F92229"/>
    <w:rsid w:val="00F92287"/>
    <w:rsid w:val="00F949FD"/>
    <w:rsid w:val="00FA05AD"/>
    <w:rsid w:val="00FA073E"/>
    <w:rsid w:val="00FA207C"/>
    <w:rsid w:val="00FA2748"/>
    <w:rsid w:val="00FA3035"/>
    <w:rsid w:val="00FA3102"/>
    <w:rsid w:val="00FA32C7"/>
    <w:rsid w:val="00FA3CE1"/>
    <w:rsid w:val="00FA46D7"/>
    <w:rsid w:val="00FA4A29"/>
    <w:rsid w:val="00FA5F7E"/>
    <w:rsid w:val="00FA6DC4"/>
    <w:rsid w:val="00FB1011"/>
    <w:rsid w:val="00FB18FF"/>
    <w:rsid w:val="00FB273C"/>
    <w:rsid w:val="00FC08A6"/>
    <w:rsid w:val="00FC1F07"/>
    <w:rsid w:val="00FC2E73"/>
    <w:rsid w:val="00FC302F"/>
    <w:rsid w:val="00FC3892"/>
    <w:rsid w:val="00FC3E0E"/>
    <w:rsid w:val="00FC589A"/>
    <w:rsid w:val="00FC6044"/>
    <w:rsid w:val="00FC6204"/>
    <w:rsid w:val="00FC7959"/>
    <w:rsid w:val="00FD0FC8"/>
    <w:rsid w:val="00FD120A"/>
    <w:rsid w:val="00FD179A"/>
    <w:rsid w:val="00FD443A"/>
    <w:rsid w:val="00FD59DB"/>
    <w:rsid w:val="00FD6C56"/>
    <w:rsid w:val="00FD7141"/>
    <w:rsid w:val="00FE145F"/>
    <w:rsid w:val="00FE23D9"/>
    <w:rsid w:val="00FE326E"/>
    <w:rsid w:val="00FE3D8A"/>
    <w:rsid w:val="00FE4743"/>
    <w:rsid w:val="00FE7900"/>
    <w:rsid w:val="00FF07C1"/>
    <w:rsid w:val="00FF09C0"/>
    <w:rsid w:val="00FF373A"/>
    <w:rsid w:val="00FF4A35"/>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71AEF1E2"/>
  <w15:chartTrackingRefBased/>
  <w15:docId w15:val="{9C06DDDD-4013-4B18-8E96-93BE42C70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9028C"/>
    <w:rPr>
      <w:sz w:val="24"/>
      <w:szCs w:val="24"/>
      <w:lang w:val="en-GB" w:eastAsia="en-US"/>
    </w:rPr>
  </w:style>
  <w:style w:type="paragraph" w:styleId="Antrat1">
    <w:name w:val="heading 1"/>
    <w:basedOn w:val="prastasis"/>
    <w:next w:val="prastasis"/>
    <w:link w:val="Antrat1Diagrama"/>
    <w:qFormat/>
    <w:rsid w:val="00870AB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qFormat/>
    <w:rsid w:val="00FA6DC4"/>
    <w:pPr>
      <w:keepNext/>
      <w:jc w:val="center"/>
      <w:outlineLvl w:val="2"/>
    </w:pPr>
    <w:rPr>
      <w:sz w:val="17"/>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AF4541"/>
    <w:rPr>
      <w:color w:val="5D2C18"/>
      <w:u w:val="single"/>
    </w:rPr>
  </w:style>
  <w:style w:type="paragraph" w:customStyle="1" w:styleId="istatymas">
    <w:name w:val="istatymas"/>
    <w:basedOn w:val="prastasis"/>
    <w:rsid w:val="00AF4541"/>
    <w:pPr>
      <w:spacing w:before="100" w:beforeAutospacing="1" w:after="100" w:afterAutospacing="1"/>
    </w:pPr>
  </w:style>
  <w:style w:type="paragraph" w:customStyle="1" w:styleId="mazas">
    <w:name w:val="mazas"/>
    <w:basedOn w:val="prastasis"/>
    <w:rsid w:val="00AF4541"/>
    <w:pPr>
      <w:spacing w:before="100" w:beforeAutospacing="1" w:after="100" w:afterAutospacing="1"/>
    </w:pPr>
  </w:style>
  <w:style w:type="paragraph" w:styleId="Antrats">
    <w:name w:val="header"/>
    <w:basedOn w:val="prastasis"/>
    <w:link w:val="AntratsDiagrama"/>
    <w:uiPriority w:val="99"/>
    <w:rsid w:val="00AF4541"/>
  </w:style>
  <w:style w:type="paragraph" w:styleId="prastasiniatinklio">
    <w:name w:val="Normal (Web)"/>
    <w:basedOn w:val="prastasis"/>
    <w:rsid w:val="00AF4541"/>
    <w:pPr>
      <w:spacing w:before="100" w:beforeAutospacing="1" w:after="100" w:afterAutospacing="1"/>
    </w:pPr>
  </w:style>
  <w:style w:type="paragraph" w:styleId="Porat">
    <w:name w:val="footer"/>
    <w:basedOn w:val="prastasis"/>
    <w:link w:val="PoratDiagrama"/>
    <w:uiPriority w:val="99"/>
    <w:rsid w:val="00AF4541"/>
    <w:pPr>
      <w:tabs>
        <w:tab w:val="center" w:pos="4153"/>
        <w:tab w:val="right" w:pos="8306"/>
      </w:tabs>
    </w:pPr>
    <w:rPr>
      <w:szCs w:val="20"/>
      <w:lang w:val="lt-LT"/>
    </w:rPr>
  </w:style>
  <w:style w:type="paragraph" w:styleId="Pagrindiniotekstotrauka2">
    <w:name w:val="Body Text Indent 2"/>
    <w:basedOn w:val="prastasis"/>
    <w:link w:val="Pagrindiniotekstotrauka2Diagrama"/>
    <w:rsid w:val="00AF4541"/>
    <w:pPr>
      <w:ind w:right="-567" w:firstLine="720"/>
      <w:jc w:val="both"/>
    </w:pPr>
    <w:rPr>
      <w:szCs w:val="20"/>
      <w:lang w:val="lt-LT"/>
    </w:rPr>
  </w:style>
  <w:style w:type="paragraph" w:customStyle="1" w:styleId="bodytext">
    <w:name w:val="bodytext"/>
    <w:basedOn w:val="prastasis"/>
    <w:rsid w:val="00AF4541"/>
    <w:pPr>
      <w:spacing w:before="100" w:beforeAutospacing="1" w:after="100" w:afterAutospacing="1"/>
    </w:pPr>
  </w:style>
  <w:style w:type="table" w:styleId="Lentelstinklelis">
    <w:name w:val="Table Grid"/>
    <w:basedOn w:val="prastojilentel"/>
    <w:rsid w:val="00AF4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ankstoformatuotas">
    <w:name w:val="HTML Preformatted"/>
    <w:aliases w:val=" Diagrama Diagrama"/>
    <w:basedOn w:val="prastasis"/>
    <w:link w:val="HTMLiankstoformatuotasDiagrama"/>
    <w:rsid w:val="00AF4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Debesliotekstas">
    <w:name w:val="Balloon Text"/>
    <w:basedOn w:val="prastasis"/>
    <w:semiHidden/>
    <w:rsid w:val="00F92287"/>
    <w:rPr>
      <w:rFonts w:ascii="Tahoma" w:hAnsi="Tahoma" w:cs="Tahoma"/>
      <w:sz w:val="16"/>
      <w:szCs w:val="16"/>
    </w:rPr>
  </w:style>
  <w:style w:type="character" w:styleId="Komentaronuoroda">
    <w:name w:val="annotation reference"/>
    <w:uiPriority w:val="99"/>
    <w:semiHidden/>
    <w:rsid w:val="00301E7E"/>
    <w:rPr>
      <w:sz w:val="16"/>
      <w:szCs w:val="16"/>
    </w:rPr>
  </w:style>
  <w:style w:type="paragraph" w:styleId="Komentarotekstas">
    <w:name w:val="annotation text"/>
    <w:basedOn w:val="prastasis"/>
    <w:link w:val="KomentarotekstasDiagrama"/>
    <w:uiPriority w:val="99"/>
    <w:semiHidden/>
    <w:rsid w:val="00301E7E"/>
    <w:rPr>
      <w:sz w:val="20"/>
      <w:szCs w:val="20"/>
    </w:rPr>
  </w:style>
  <w:style w:type="paragraph" w:styleId="Komentarotema">
    <w:name w:val="annotation subject"/>
    <w:basedOn w:val="Komentarotekstas"/>
    <w:next w:val="Komentarotekstas"/>
    <w:semiHidden/>
    <w:rsid w:val="00301E7E"/>
    <w:rPr>
      <w:b/>
      <w:bCs/>
    </w:rPr>
  </w:style>
  <w:style w:type="paragraph" w:customStyle="1" w:styleId="a">
    <w:basedOn w:val="prastasis"/>
    <w:rsid w:val="00FA6DC4"/>
    <w:pPr>
      <w:spacing w:after="160" w:line="240" w:lineRule="exact"/>
    </w:pPr>
    <w:rPr>
      <w:rFonts w:ascii="Tahoma" w:hAnsi="Tahoma"/>
      <w:sz w:val="20"/>
      <w:szCs w:val="20"/>
    </w:rPr>
  </w:style>
  <w:style w:type="character" w:customStyle="1" w:styleId="HTMLiankstoformatuotasDiagrama">
    <w:name w:val="HTML iš anksto formatuotas Diagrama"/>
    <w:aliases w:val=" Diagrama Diagrama Diagrama"/>
    <w:link w:val="HTMLiankstoformatuotas"/>
    <w:rsid w:val="00B60A3C"/>
    <w:rPr>
      <w:rFonts w:ascii="Courier New" w:hAnsi="Courier New" w:cs="Courier New"/>
      <w:lang w:val="en-US" w:eastAsia="en-US" w:bidi="ar-SA"/>
    </w:rPr>
  </w:style>
  <w:style w:type="character" w:customStyle="1" w:styleId="apple-converted-space">
    <w:name w:val="apple-converted-space"/>
    <w:basedOn w:val="Numatytasispastraiposriftas"/>
    <w:rsid w:val="006C29B9"/>
  </w:style>
  <w:style w:type="paragraph" w:styleId="Pavadinimas">
    <w:name w:val="Title"/>
    <w:basedOn w:val="prastasis"/>
    <w:link w:val="PavadinimasDiagrama"/>
    <w:qFormat/>
    <w:rsid w:val="00B27F94"/>
    <w:pPr>
      <w:jc w:val="center"/>
    </w:pPr>
    <w:rPr>
      <w:rFonts w:ascii="TimesLT" w:hAnsi="TimesLT"/>
      <w:b/>
      <w:sz w:val="28"/>
      <w:szCs w:val="20"/>
      <w:lang w:val="lt-LT"/>
    </w:rPr>
  </w:style>
  <w:style w:type="character" w:customStyle="1" w:styleId="PavadinimasDiagrama">
    <w:name w:val="Pavadinimas Diagrama"/>
    <w:link w:val="Pavadinimas"/>
    <w:locked/>
    <w:rsid w:val="00B27F94"/>
    <w:rPr>
      <w:rFonts w:ascii="TimesLT" w:hAnsi="TimesLT"/>
      <w:b/>
      <w:sz w:val="28"/>
      <w:lang w:val="lt-LT" w:eastAsia="en-US" w:bidi="ar-SA"/>
    </w:rPr>
  </w:style>
  <w:style w:type="character" w:customStyle="1" w:styleId="UnresolvedMention1">
    <w:name w:val="Unresolved Mention1"/>
    <w:uiPriority w:val="99"/>
    <w:semiHidden/>
    <w:unhideWhenUsed/>
    <w:rsid w:val="005255F2"/>
    <w:rPr>
      <w:color w:val="808080"/>
      <w:shd w:val="clear" w:color="auto" w:fill="E6E6E6"/>
    </w:rPr>
  </w:style>
  <w:style w:type="paragraph" w:customStyle="1" w:styleId="Char">
    <w:name w:val="Char"/>
    <w:basedOn w:val="prastasis"/>
    <w:rsid w:val="00E5389E"/>
    <w:pPr>
      <w:spacing w:after="160" w:line="240" w:lineRule="exact"/>
    </w:pPr>
    <w:rPr>
      <w:rFonts w:ascii="Tahoma" w:hAnsi="Tahoma"/>
      <w:sz w:val="20"/>
      <w:szCs w:val="20"/>
    </w:rPr>
  </w:style>
  <w:style w:type="table" w:customStyle="1" w:styleId="TableGrid1">
    <w:name w:val="Table Grid1"/>
    <w:basedOn w:val="prastojilentel"/>
    <w:next w:val="Lentelstinklelis"/>
    <w:uiPriority w:val="39"/>
    <w:rsid w:val="007F706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665845"/>
    <w:pPr>
      <w:spacing w:after="160" w:line="259" w:lineRule="auto"/>
      <w:ind w:left="720"/>
      <w:contextualSpacing/>
    </w:pPr>
    <w:rPr>
      <w:rFonts w:ascii="Calibri" w:eastAsia="Calibri" w:hAnsi="Calibri" w:cs="Arial"/>
      <w:sz w:val="22"/>
      <w:szCs w:val="22"/>
      <w:lang w:val="lt-LT"/>
    </w:rPr>
  </w:style>
  <w:style w:type="paragraph" w:styleId="Betarp">
    <w:name w:val="No Spacing"/>
    <w:uiPriority w:val="1"/>
    <w:qFormat/>
    <w:rsid w:val="00754C3E"/>
    <w:rPr>
      <w:sz w:val="24"/>
      <w:szCs w:val="24"/>
      <w:lang w:val="en-US" w:eastAsia="en-US"/>
    </w:rPr>
  </w:style>
  <w:style w:type="character" w:customStyle="1" w:styleId="KomentarotekstasDiagrama">
    <w:name w:val="Komentaro tekstas Diagrama"/>
    <w:link w:val="Komentarotekstas"/>
    <w:uiPriority w:val="99"/>
    <w:semiHidden/>
    <w:rsid w:val="002A5934"/>
    <w:rPr>
      <w:lang w:val="en-US" w:eastAsia="en-US"/>
    </w:rPr>
  </w:style>
  <w:style w:type="paragraph" w:styleId="Pataisymai">
    <w:name w:val="Revision"/>
    <w:hidden/>
    <w:uiPriority w:val="99"/>
    <w:semiHidden/>
    <w:rsid w:val="006B1AB3"/>
    <w:rPr>
      <w:sz w:val="24"/>
      <w:szCs w:val="24"/>
      <w:lang w:val="en-US" w:eastAsia="en-US"/>
    </w:rPr>
  </w:style>
  <w:style w:type="paragraph" w:styleId="Dokumentoinaostekstas">
    <w:name w:val="endnote text"/>
    <w:basedOn w:val="prastasis"/>
    <w:link w:val="DokumentoinaostekstasDiagrama"/>
    <w:rsid w:val="009D58B2"/>
    <w:rPr>
      <w:sz w:val="20"/>
      <w:szCs w:val="20"/>
    </w:rPr>
  </w:style>
  <w:style w:type="character" w:customStyle="1" w:styleId="DokumentoinaostekstasDiagrama">
    <w:name w:val="Dokumento išnašos tekstas Diagrama"/>
    <w:link w:val="Dokumentoinaostekstas"/>
    <w:rsid w:val="009D58B2"/>
    <w:rPr>
      <w:lang w:val="en-US" w:eastAsia="en-US"/>
    </w:rPr>
  </w:style>
  <w:style w:type="character" w:styleId="Dokumentoinaosnumeris">
    <w:name w:val="endnote reference"/>
    <w:rsid w:val="009D58B2"/>
    <w:rPr>
      <w:vertAlign w:val="superscript"/>
    </w:rPr>
  </w:style>
  <w:style w:type="character" w:customStyle="1" w:styleId="AntratsDiagrama">
    <w:name w:val="Antraštės Diagrama"/>
    <w:link w:val="Antrats"/>
    <w:uiPriority w:val="99"/>
    <w:rsid w:val="00FC6204"/>
    <w:rPr>
      <w:sz w:val="24"/>
      <w:szCs w:val="24"/>
      <w:lang w:val="en-US" w:eastAsia="en-US"/>
    </w:rPr>
  </w:style>
  <w:style w:type="character" w:customStyle="1" w:styleId="Neapdorotaspaminjimas1">
    <w:name w:val="Neapdorotas paminėjimas1"/>
    <w:basedOn w:val="Numatytasispastraiposriftas"/>
    <w:uiPriority w:val="99"/>
    <w:semiHidden/>
    <w:unhideWhenUsed/>
    <w:rsid w:val="00D4354B"/>
    <w:rPr>
      <w:color w:val="605E5C"/>
      <w:shd w:val="clear" w:color="auto" w:fill="E1DFDD"/>
    </w:rPr>
  </w:style>
  <w:style w:type="paragraph" w:styleId="Puslapioinaostekstas">
    <w:name w:val="footnote text"/>
    <w:basedOn w:val="prastasis"/>
    <w:link w:val="PuslapioinaostekstasDiagrama"/>
    <w:rsid w:val="005C68D2"/>
    <w:rPr>
      <w:sz w:val="20"/>
      <w:szCs w:val="20"/>
    </w:rPr>
  </w:style>
  <w:style w:type="character" w:customStyle="1" w:styleId="PuslapioinaostekstasDiagrama">
    <w:name w:val="Puslapio išnašos tekstas Diagrama"/>
    <w:basedOn w:val="Numatytasispastraiposriftas"/>
    <w:link w:val="Puslapioinaostekstas"/>
    <w:rsid w:val="005C68D2"/>
    <w:rPr>
      <w:lang w:val="en-US" w:eastAsia="en-US"/>
    </w:rPr>
  </w:style>
  <w:style w:type="character" w:styleId="Puslapioinaosnuoroda">
    <w:name w:val="footnote reference"/>
    <w:basedOn w:val="Numatytasispastraiposriftas"/>
    <w:rsid w:val="005C68D2"/>
    <w:rPr>
      <w:vertAlign w:val="superscript"/>
    </w:rPr>
  </w:style>
  <w:style w:type="character" w:customStyle="1" w:styleId="UnresolvedMention2">
    <w:name w:val="Unresolved Mention2"/>
    <w:basedOn w:val="Numatytasispastraiposriftas"/>
    <w:uiPriority w:val="99"/>
    <w:semiHidden/>
    <w:unhideWhenUsed/>
    <w:rsid w:val="00870AB4"/>
    <w:rPr>
      <w:color w:val="605E5C"/>
      <w:shd w:val="clear" w:color="auto" w:fill="E1DFDD"/>
    </w:rPr>
  </w:style>
  <w:style w:type="paragraph" w:styleId="Paprastasistekstas">
    <w:name w:val="Plain Text"/>
    <w:basedOn w:val="prastasis"/>
    <w:link w:val="PaprastasistekstasDiagrama"/>
    <w:uiPriority w:val="99"/>
    <w:unhideWhenUsed/>
    <w:rsid w:val="00870AB4"/>
    <w:rPr>
      <w:rFonts w:ascii="Calibri" w:eastAsiaTheme="minorHAnsi" w:hAnsi="Calibri" w:cstheme="minorBidi"/>
      <w:sz w:val="22"/>
      <w:szCs w:val="21"/>
      <w:lang w:val="lt-LT"/>
    </w:rPr>
  </w:style>
  <w:style w:type="character" w:customStyle="1" w:styleId="PaprastasistekstasDiagrama">
    <w:name w:val="Paprastasis tekstas Diagrama"/>
    <w:basedOn w:val="Numatytasispastraiposriftas"/>
    <w:link w:val="Paprastasistekstas"/>
    <w:uiPriority w:val="99"/>
    <w:rsid w:val="00870AB4"/>
    <w:rPr>
      <w:rFonts w:ascii="Calibri" w:eastAsiaTheme="minorHAnsi" w:hAnsi="Calibri" w:cstheme="minorBidi"/>
      <w:sz w:val="22"/>
      <w:szCs w:val="21"/>
      <w:lang w:eastAsia="en-US"/>
    </w:rPr>
  </w:style>
  <w:style w:type="character" w:customStyle="1" w:styleId="Antrat1Diagrama">
    <w:name w:val="Antraštė 1 Diagrama"/>
    <w:basedOn w:val="Numatytasispastraiposriftas"/>
    <w:link w:val="Antrat1"/>
    <w:rsid w:val="00870AB4"/>
    <w:rPr>
      <w:rFonts w:asciiTheme="majorHAnsi" w:eastAsiaTheme="majorEastAsia" w:hAnsiTheme="majorHAnsi" w:cstheme="majorBidi"/>
      <w:color w:val="2F5496" w:themeColor="accent1" w:themeShade="BF"/>
      <w:sz w:val="32"/>
      <w:szCs w:val="32"/>
      <w:lang w:val="en-US" w:eastAsia="en-US"/>
    </w:rPr>
  </w:style>
  <w:style w:type="character" w:styleId="Emfaz">
    <w:name w:val="Emphasis"/>
    <w:basedOn w:val="Numatytasispastraiposriftas"/>
    <w:qFormat/>
    <w:rsid w:val="005A2580"/>
    <w:rPr>
      <w:i/>
      <w:iCs/>
    </w:rPr>
  </w:style>
  <w:style w:type="character" w:customStyle="1" w:styleId="PoratDiagrama">
    <w:name w:val="Poraštė Diagrama"/>
    <w:basedOn w:val="Numatytasispastraiposriftas"/>
    <w:link w:val="Porat"/>
    <w:uiPriority w:val="99"/>
    <w:rsid w:val="002574D8"/>
    <w:rPr>
      <w:sz w:val="24"/>
      <w:lang w:eastAsia="en-US"/>
    </w:rPr>
  </w:style>
  <w:style w:type="character" w:styleId="Neapdorotaspaminjimas">
    <w:name w:val="Unresolved Mention"/>
    <w:basedOn w:val="Numatytasispastraiposriftas"/>
    <w:uiPriority w:val="99"/>
    <w:semiHidden/>
    <w:unhideWhenUsed/>
    <w:rsid w:val="006C7296"/>
    <w:rPr>
      <w:color w:val="605E5C"/>
      <w:shd w:val="clear" w:color="auto" w:fill="E1DFDD"/>
    </w:rPr>
  </w:style>
  <w:style w:type="character" w:customStyle="1" w:styleId="Pagrindiniotekstotrauka2Diagrama">
    <w:name w:val="Pagrindinio teksto įtrauka 2 Diagrama"/>
    <w:basedOn w:val="Numatytasispastraiposriftas"/>
    <w:link w:val="Pagrindiniotekstotrauka2"/>
    <w:rsid w:val="00D451BE"/>
    <w:rPr>
      <w:sz w:val="24"/>
      <w:lang w:eastAsia="en-US"/>
    </w:rPr>
  </w:style>
  <w:style w:type="character" w:styleId="Perirtashipersaitas">
    <w:name w:val="FollowedHyperlink"/>
    <w:basedOn w:val="Numatytasispastraiposriftas"/>
    <w:rsid w:val="00D47BE6"/>
    <w:rPr>
      <w:color w:val="954F72" w:themeColor="followedHyperlink"/>
      <w:u w:val="single"/>
    </w:rPr>
  </w:style>
  <w:style w:type="paragraph" w:styleId="Data">
    <w:name w:val="Date"/>
    <w:basedOn w:val="prastasis"/>
    <w:next w:val="prastasis"/>
    <w:link w:val="DataDiagrama"/>
    <w:rsid w:val="00FD179A"/>
  </w:style>
  <w:style w:type="character" w:customStyle="1" w:styleId="DataDiagrama">
    <w:name w:val="Data Diagrama"/>
    <w:basedOn w:val="Numatytasispastraiposriftas"/>
    <w:link w:val="Data"/>
    <w:rsid w:val="00FD179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535454">
      <w:bodyDiv w:val="1"/>
      <w:marLeft w:val="0"/>
      <w:marRight w:val="0"/>
      <w:marTop w:val="0"/>
      <w:marBottom w:val="0"/>
      <w:divBdr>
        <w:top w:val="none" w:sz="0" w:space="0" w:color="auto"/>
        <w:left w:val="none" w:sz="0" w:space="0" w:color="auto"/>
        <w:bottom w:val="none" w:sz="0" w:space="0" w:color="auto"/>
        <w:right w:val="none" w:sz="0" w:space="0" w:color="auto"/>
      </w:divBdr>
    </w:div>
    <w:div w:id="378550303">
      <w:bodyDiv w:val="1"/>
      <w:marLeft w:val="0"/>
      <w:marRight w:val="0"/>
      <w:marTop w:val="0"/>
      <w:marBottom w:val="0"/>
      <w:divBdr>
        <w:top w:val="none" w:sz="0" w:space="0" w:color="auto"/>
        <w:left w:val="none" w:sz="0" w:space="0" w:color="auto"/>
        <w:bottom w:val="none" w:sz="0" w:space="0" w:color="auto"/>
        <w:right w:val="none" w:sz="0" w:space="0" w:color="auto"/>
      </w:divBdr>
    </w:div>
    <w:div w:id="412044805">
      <w:bodyDiv w:val="1"/>
      <w:marLeft w:val="0"/>
      <w:marRight w:val="0"/>
      <w:marTop w:val="0"/>
      <w:marBottom w:val="0"/>
      <w:divBdr>
        <w:top w:val="none" w:sz="0" w:space="0" w:color="auto"/>
        <w:left w:val="none" w:sz="0" w:space="0" w:color="auto"/>
        <w:bottom w:val="none" w:sz="0" w:space="0" w:color="auto"/>
        <w:right w:val="none" w:sz="0" w:space="0" w:color="auto"/>
      </w:divBdr>
    </w:div>
    <w:div w:id="558127709">
      <w:bodyDiv w:val="1"/>
      <w:marLeft w:val="0"/>
      <w:marRight w:val="0"/>
      <w:marTop w:val="0"/>
      <w:marBottom w:val="0"/>
      <w:divBdr>
        <w:top w:val="none" w:sz="0" w:space="0" w:color="auto"/>
        <w:left w:val="none" w:sz="0" w:space="0" w:color="auto"/>
        <w:bottom w:val="none" w:sz="0" w:space="0" w:color="auto"/>
        <w:right w:val="none" w:sz="0" w:space="0" w:color="auto"/>
      </w:divBdr>
    </w:div>
    <w:div w:id="857548280">
      <w:bodyDiv w:val="1"/>
      <w:marLeft w:val="0"/>
      <w:marRight w:val="0"/>
      <w:marTop w:val="0"/>
      <w:marBottom w:val="0"/>
      <w:divBdr>
        <w:top w:val="none" w:sz="0" w:space="0" w:color="auto"/>
        <w:left w:val="none" w:sz="0" w:space="0" w:color="auto"/>
        <w:bottom w:val="none" w:sz="0" w:space="0" w:color="auto"/>
        <w:right w:val="none" w:sz="0" w:space="0" w:color="auto"/>
      </w:divBdr>
    </w:div>
    <w:div w:id="1011642393">
      <w:bodyDiv w:val="1"/>
      <w:marLeft w:val="0"/>
      <w:marRight w:val="0"/>
      <w:marTop w:val="0"/>
      <w:marBottom w:val="0"/>
      <w:divBdr>
        <w:top w:val="none" w:sz="0" w:space="0" w:color="auto"/>
        <w:left w:val="none" w:sz="0" w:space="0" w:color="auto"/>
        <w:bottom w:val="none" w:sz="0" w:space="0" w:color="auto"/>
        <w:right w:val="none" w:sz="0" w:space="0" w:color="auto"/>
      </w:divBdr>
    </w:div>
    <w:div w:id="1111168895">
      <w:bodyDiv w:val="1"/>
      <w:marLeft w:val="0"/>
      <w:marRight w:val="0"/>
      <w:marTop w:val="0"/>
      <w:marBottom w:val="0"/>
      <w:divBdr>
        <w:top w:val="none" w:sz="0" w:space="0" w:color="auto"/>
        <w:left w:val="none" w:sz="0" w:space="0" w:color="auto"/>
        <w:bottom w:val="none" w:sz="0" w:space="0" w:color="auto"/>
        <w:right w:val="none" w:sz="0" w:space="0" w:color="auto"/>
      </w:divBdr>
    </w:div>
    <w:div w:id="1537543045">
      <w:bodyDiv w:val="1"/>
      <w:marLeft w:val="0"/>
      <w:marRight w:val="0"/>
      <w:marTop w:val="0"/>
      <w:marBottom w:val="0"/>
      <w:divBdr>
        <w:top w:val="none" w:sz="0" w:space="0" w:color="auto"/>
        <w:left w:val="none" w:sz="0" w:space="0" w:color="auto"/>
        <w:bottom w:val="none" w:sz="0" w:space="0" w:color="auto"/>
        <w:right w:val="none" w:sz="0" w:space="0" w:color="auto"/>
      </w:divBdr>
    </w:div>
    <w:div w:id="1778406799">
      <w:bodyDiv w:val="1"/>
      <w:marLeft w:val="0"/>
      <w:marRight w:val="0"/>
      <w:marTop w:val="0"/>
      <w:marBottom w:val="0"/>
      <w:divBdr>
        <w:top w:val="none" w:sz="0" w:space="0" w:color="auto"/>
        <w:left w:val="none" w:sz="0" w:space="0" w:color="auto"/>
        <w:bottom w:val="none" w:sz="0" w:space="0" w:color="auto"/>
        <w:right w:val="none" w:sz="0" w:space="0" w:color="auto"/>
      </w:divBdr>
    </w:div>
    <w:div w:id="2015838761">
      <w:bodyDiv w:val="1"/>
      <w:marLeft w:val="0"/>
      <w:marRight w:val="0"/>
      <w:marTop w:val="0"/>
      <w:marBottom w:val="0"/>
      <w:divBdr>
        <w:top w:val="none" w:sz="0" w:space="0" w:color="auto"/>
        <w:left w:val="none" w:sz="0" w:space="0" w:color="auto"/>
        <w:bottom w:val="none" w:sz="0" w:space="0" w:color="auto"/>
        <w:right w:val="none" w:sz="0" w:space="0" w:color="auto"/>
      </w:divBdr>
    </w:div>
    <w:div w:id="2064059915">
      <w:bodyDiv w:val="1"/>
      <w:marLeft w:val="0"/>
      <w:marRight w:val="0"/>
      <w:marTop w:val="0"/>
      <w:marBottom w:val="0"/>
      <w:divBdr>
        <w:top w:val="none" w:sz="0" w:space="0" w:color="auto"/>
        <w:left w:val="none" w:sz="0" w:space="0" w:color="auto"/>
        <w:bottom w:val="none" w:sz="0" w:space="0" w:color="auto"/>
        <w:right w:val="none" w:sz="0" w:space="0" w:color="auto"/>
      </w:divBdr>
    </w:div>
    <w:div w:id="209049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mailto:ntakd@ntakd.lt" TargetMode="External"
                 Type="http://schemas.openxmlformats.org/officeDocument/2006/relationships/hyperlink"/>
   <Relationship Id="rId11" Target="mailto:exartiseis_b@moh.gov.gr" TargetMode="External"
                 Type="http://schemas.openxmlformats.org/officeDocument/2006/relationships/hyperlink"/>
   <Relationship Id="rId12" Target="mailto:SANTE-EU-CEG@ec.europa.eu" TargetMode="External"
                 Type="http://schemas.openxmlformats.org/officeDocument/2006/relationships/hyperlink"/>
   <Relationship Id="rId13" Target="mailto:SANTE-TOBACCO-CONTROL@ec.europa.eu"
                 TargetMode="External"
                 Type="http://schemas.openxmlformats.org/officeDocument/2006/relationships/hyperlink"/>
   <Relationship Id="rId14" Target="mailto:tabakslijsten@rivm.nl" TargetMode="External"
                 Type="http://schemas.openxmlformats.org/officeDocument/2006/relationships/hyperlink"/>
   <Relationship Id="rId15" Target="mailto:exartiseis@moh.gov.gr" TargetMode="External"
                 Type="http://schemas.openxmlformats.org/officeDocument/2006/relationships/hyperlink"/>
   <Relationship Id="rId16" Target="mailto:exartiseis_b@moh.gov.gr" TargetMode="External"
                 Type="http://schemas.openxmlformats.org/officeDocument/2006/relationships/hyperlink"/>
   <Relationship Id="rId17" Target="header1.xml"
                 Type="http://schemas.openxmlformats.org/officeDocument/2006/relationships/header"/>
   <Relationship Id="rId18" Target="footer1.xml"
                 Type="http://schemas.openxmlformats.org/officeDocument/2006/relationships/footer"/>
   <Relationship Id="rId19" Target="fontTable.xml"
                 Type="http://schemas.openxmlformats.org/officeDocument/2006/relationships/fontTable"/>
   <Relationship Id="rId2" Target="numbering.xml"
                 Type="http://schemas.openxmlformats.org/officeDocument/2006/relationships/numbering"/>
   <Relationship Id="rId20" Target="theme/theme1.xml"
                 Type="http://schemas.openxmlformats.org/officeDocument/2006/relationships/theme"/>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media/image1.png"
                 Type="http://schemas.openxmlformats.org/officeDocument/2006/relationships/image"/>
   <Relationship Id="rId9" Target="embeddings/oleObject1.bin"
                 Type="http://schemas.openxmlformats.org/officeDocument/2006/relationships/oleObject"/>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7F4A4-430A-4551-ACE0-71A8B881F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532</Words>
  <Characters>4200</Characters>
  <Application>Microsoft Office Word</Application>
  <DocSecurity>0</DocSecurity>
  <Lines>35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NKD</Company>
  <LinksUpToDate>false</LinksUpToDate>
  <CharactersWithSpaces>4723</CharactersWithSpaces>
  <SharedDoc>false</SharedDoc>
  <HLinks>
    <vt:vector size="12" baseType="variant">
      <vt:variant>
        <vt:i4>917540</vt:i4>
      </vt:variant>
      <vt:variant>
        <vt:i4>12</vt:i4>
      </vt:variant>
      <vt:variant>
        <vt:i4>0</vt:i4>
      </vt:variant>
      <vt:variant>
        <vt:i4>5</vt:i4>
      </vt:variant>
      <vt:variant>
        <vt:lpwstr>mailto:ntakd@ntakd.lt</vt:lpwstr>
      </vt:variant>
      <vt:variant>
        <vt:lpwstr/>
      </vt:variant>
      <vt:variant>
        <vt:i4>917540</vt:i4>
      </vt:variant>
      <vt:variant>
        <vt:i4>0</vt:i4>
      </vt:variant>
      <vt:variant>
        <vt:i4>0</vt:i4>
      </vt:variant>
      <vt:variant>
        <vt:i4>5</vt:i4>
      </vt:variant>
      <vt:variant>
        <vt:lpwstr>mailto:ntakd@ntakd.lt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2024-11-25T07:04:00Z</dcterms:created>
  <dc:creator>NKD15TEISESSK</dc:creator>
  <cp:lastModifiedBy>Viktorija Jezepcik</cp:lastModifiedBy>
  <cp:lastPrinted>2020-05-20T12:09:00Z</cp:lastPrinted>
  <dcterms:modified xsi:type="dcterms:W3CDTF">2024-11-25T09:56:00Z</dcterms:modified>
  <cp:revision>3</cp:revision>
  <dc:title> </dc:title>
</cp:coreProperties>
</file>